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A45BC9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45BC9" w:rsidRPr="00AE65F6" w:rsidRDefault="00A45BC9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C9" w:rsidRPr="007C1230" w:rsidRDefault="00594E2D" w:rsidP="00206183">
            <w:pPr>
              <w:pStyle w:val="ekvkolumnentitel"/>
            </w:pPr>
            <w:r>
              <w:t>I Zahlen und Größen,</w:t>
            </w:r>
            <w:bookmarkStart w:id="0" w:name="_GoBack"/>
            <w:bookmarkEnd w:id="0"/>
            <w:r w:rsidR="00A45BC9">
              <w:t xml:space="preserve"> </w:t>
            </w:r>
            <w:r w:rsidR="00A45BC9" w:rsidRPr="00D1376A">
              <w:t xml:space="preserve">3 Große Zahlen und Runden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C9" w:rsidRPr="007C1230" w:rsidRDefault="00A45BC9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C9" w:rsidRPr="007C1230" w:rsidRDefault="00A45BC9" w:rsidP="00206183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45BC9" w:rsidRPr="007636A0" w:rsidRDefault="00A45BC9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A45BC9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45BC9" w:rsidRDefault="00A45BC9" w:rsidP="00206183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418D2F85" wp14:editId="6064EA1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5BC9" w:rsidRDefault="00A45BC9" w:rsidP="00206183">
            <w:pPr>
              <w:rPr>
                <w:color w:val="FFFFFF" w:themeColor="background1"/>
              </w:rPr>
            </w:pPr>
          </w:p>
          <w:p w:rsidR="00A45BC9" w:rsidRPr="00BF17F2" w:rsidRDefault="00A45BC9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A45BC9" w:rsidRPr="00BF17F2" w:rsidRDefault="00A45BC9" w:rsidP="00206183">
            <w:pPr>
              <w:rPr>
                <w:color w:val="FFFFFF" w:themeColor="background1"/>
              </w:rPr>
            </w:pPr>
          </w:p>
        </w:tc>
      </w:tr>
    </w:tbl>
    <w:p w:rsidR="00B66DB2" w:rsidRDefault="00B67EF6" w:rsidP="00B67EF6">
      <w:pPr>
        <w:pStyle w:val="ekvue2arial"/>
      </w:pPr>
      <w:r w:rsidRPr="005B7246">
        <w:t>Einstieg: Schnell wie das Licht!</w:t>
      </w:r>
      <w:r w:rsidRPr="005B7246" w:rsidDel="00FC7678">
        <w:t xml:space="preserve"> </w:t>
      </w:r>
    </w:p>
    <w:p w:rsidR="00B66DB2" w:rsidRDefault="00B66DB2" w:rsidP="00354CB6">
      <w:pPr>
        <w:pStyle w:val="ekvaufgabe2-4sp"/>
      </w:pPr>
    </w:p>
    <w:p w:rsidR="00B67EF6" w:rsidRPr="005B7246" w:rsidRDefault="00B67EF6" w:rsidP="00354CB6">
      <w:pPr>
        <w:pStyle w:val="ekvaufgabe2-4sp"/>
      </w:pPr>
      <w:r w:rsidRPr="005B7246">
        <w:t>Licht bewegt sich pro Stunde um eine Milliarde neunundsiebzig Millionen zweihundertzweiundfünfzigtausend achthundertneunundvierzig Kilometer</w:t>
      </w:r>
      <w:r>
        <w:t>.</w:t>
      </w:r>
    </w:p>
    <w:p w:rsidR="00B67EF6" w:rsidRPr="005B7246" w:rsidRDefault="00B67EF6" w:rsidP="00354CB6">
      <w:pPr>
        <w:pStyle w:val="ekvaufgabe2-4sp"/>
      </w:pPr>
    </w:p>
    <w:p w:rsidR="00B67EF6" w:rsidRDefault="00B67EF6" w:rsidP="00354CB6">
      <w:pPr>
        <w:pStyle w:val="ekvaufgabe2-4sp"/>
      </w:pPr>
      <w:r w:rsidRPr="002B6A83">
        <w:rPr>
          <w:rStyle w:val="ekvnummerierung"/>
        </w:rPr>
        <w:t>1</w:t>
      </w:r>
      <w:r>
        <w:tab/>
      </w:r>
      <w:r w:rsidRPr="002B6A83">
        <w:t>Ordne die Begriffe den passenden Zahlen zu:</w:t>
      </w:r>
    </w:p>
    <w:p w:rsidR="00B67EF6" w:rsidRDefault="00B67EF6" w:rsidP="00B67EF6">
      <w:pPr>
        <w:pStyle w:val="ekvgrundtexthalbe"/>
      </w:pPr>
    </w:p>
    <w:tbl>
      <w:tblPr>
        <w:tblW w:w="9351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559"/>
        <w:gridCol w:w="1707"/>
        <w:gridCol w:w="1343"/>
        <w:gridCol w:w="1344"/>
        <w:gridCol w:w="2128"/>
      </w:tblGrid>
      <w:tr w:rsidR="00B67EF6" w:rsidRPr="005B59EC" w:rsidTr="009D4D8C">
        <w:trPr>
          <w:trHeight w:val="284"/>
        </w:trPr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Billion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Eins</w:t>
            </w:r>
          </w:p>
        </w:tc>
        <w:tc>
          <w:tcPr>
            <w:tcW w:w="17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Million</w:t>
            </w:r>
          </w:p>
        </w:tc>
        <w:tc>
          <w:tcPr>
            <w:tcW w:w="1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Tausend</w:t>
            </w:r>
          </w:p>
        </w:tc>
        <w:tc>
          <w:tcPr>
            <w:tcW w:w="1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Milliarde</w:t>
            </w:r>
          </w:p>
        </w:tc>
        <w:tc>
          <w:tcPr>
            <w:tcW w:w="21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Hundert</w:t>
            </w:r>
          </w:p>
        </w:tc>
      </w:tr>
      <w:tr w:rsidR="00B67EF6" w:rsidRPr="005B59EC" w:rsidTr="002357EF">
        <w:trPr>
          <w:trHeight w:val="338"/>
        </w:trPr>
        <w:tc>
          <w:tcPr>
            <w:tcW w:w="1270" w:type="dxa"/>
            <w:tcBorders>
              <w:top w:val="single" w:sz="6" w:space="0" w:color="333333"/>
              <w:bottom w:val="single" w:sz="6" w:space="0" w:color="333333"/>
            </w:tcBorders>
            <w:vAlign w:val="center"/>
          </w:tcPr>
          <w:p w:rsidR="00B67EF6" w:rsidRPr="009D4D8C" w:rsidRDefault="00B67EF6" w:rsidP="009D4D8C">
            <w:pPr>
              <w:pStyle w:val="ekvgrundtexthalbe"/>
              <w:jc w:val="center"/>
              <w:rPr>
                <w:rStyle w:val="ekvfett"/>
              </w:rPr>
            </w:pPr>
          </w:p>
        </w:tc>
        <w:tc>
          <w:tcPr>
            <w:tcW w:w="1559" w:type="dxa"/>
            <w:tcBorders>
              <w:top w:val="single" w:sz="6" w:space="0" w:color="333333"/>
              <w:bottom w:val="single" w:sz="6" w:space="0" w:color="333333"/>
            </w:tcBorders>
            <w:vAlign w:val="center"/>
          </w:tcPr>
          <w:p w:rsidR="00B67EF6" w:rsidRPr="009D4D8C" w:rsidRDefault="00B67EF6" w:rsidP="009D4D8C">
            <w:pPr>
              <w:pStyle w:val="ekvgrundtexthalbe"/>
              <w:jc w:val="center"/>
              <w:rPr>
                <w:rStyle w:val="ekvfett"/>
              </w:rPr>
            </w:pPr>
          </w:p>
        </w:tc>
        <w:tc>
          <w:tcPr>
            <w:tcW w:w="170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:rsidR="00B67EF6" w:rsidRPr="009D4D8C" w:rsidRDefault="00B67EF6" w:rsidP="009D4D8C">
            <w:pPr>
              <w:pStyle w:val="ekvgrundtexthalbe"/>
              <w:jc w:val="center"/>
              <w:rPr>
                <w:rStyle w:val="ekvfett"/>
              </w:rPr>
            </w:pPr>
          </w:p>
        </w:tc>
        <w:tc>
          <w:tcPr>
            <w:tcW w:w="1343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:rsidR="00B67EF6" w:rsidRPr="009D4D8C" w:rsidRDefault="00B67EF6" w:rsidP="009D4D8C">
            <w:pPr>
              <w:pStyle w:val="ekvgrundtexthalbe"/>
              <w:jc w:val="center"/>
              <w:rPr>
                <w:rStyle w:val="ekvfett"/>
              </w:rPr>
            </w:pPr>
          </w:p>
        </w:tc>
        <w:tc>
          <w:tcPr>
            <w:tcW w:w="1344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:rsidR="00B67EF6" w:rsidRPr="009D4D8C" w:rsidRDefault="00B67EF6" w:rsidP="009D4D8C">
            <w:pPr>
              <w:pStyle w:val="ekvgrundtexthalbe"/>
              <w:jc w:val="center"/>
              <w:rPr>
                <w:rStyle w:val="ekvfett"/>
              </w:rPr>
            </w:pPr>
          </w:p>
        </w:tc>
        <w:tc>
          <w:tcPr>
            <w:tcW w:w="2128" w:type="dxa"/>
            <w:tcBorders>
              <w:top w:val="single" w:sz="6" w:space="0" w:color="333333"/>
              <w:bottom w:val="single" w:sz="6" w:space="0" w:color="333333"/>
            </w:tcBorders>
            <w:vAlign w:val="center"/>
          </w:tcPr>
          <w:p w:rsidR="00B67EF6" w:rsidRPr="009D4D8C" w:rsidRDefault="00B67EF6" w:rsidP="009D4D8C">
            <w:pPr>
              <w:pStyle w:val="ekvgrundtexthalbe"/>
              <w:jc w:val="center"/>
              <w:rPr>
                <w:rStyle w:val="ekvfett"/>
              </w:rPr>
            </w:pPr>
          </w:p>
        </w:tc>
      </w:tr>
      <w:tr w:rsidR="00B67EF6" w:rsidRPr="005B59EC" w:rsidTr="009D4D8C">
        <w:trPr>
          <w:trHeight w:val="284"/>
        </w:trPr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100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1</w:t>
            </w:r>
            <w:r w:rsidR="009D4D8C" w:rsidRPr="009D4D8C">
              <w:rPr>
                <w:rStyle w:val="ekvabstand50prozent"/>
              </w:rPr>
              <w:t> </w:t>
            </w:r>
            <w:r w:rsidRPr="009D4D8C">
              <w:rPr>
                <w:rStyle w:val="ekvfett"/>
              </w:rPr>
              <w:t>000</w:t>
            </w:r>
            <w:r w:rsidR="009D4D8C" w:rsidRPr="009D4D8C">
              <w:rPr>
                <w:rStyle w:val="ekvabstand50prozent"/>
              </w:rPr>
              <w:t> </w:t>
            </w:r>
            <w:r w:rsidRPr="009D4D8C">
              <w:rPr>
                <w:rStyle w:val="ekvfett"/>
              </w:rPr>
              <w:t>000</w:t>
            </w:r>
          </w:p>
        </w:tc>
        <w:tc>
          <w:tcPr>
            <w:tcW w:w="17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1</w:t>
            </w:r>
            <w:r w:rsidR="009D4D8C" w:rsidRPr="009D4D8C">
              <w:rPr>
                <w:rStyle w:val="ekvabstand50prozent"/>
              </w:rPr>
              <w:t> </w:t>
            </w:r>
            <w:r w:rsidRPr="009D4D8C">
              <w:rPr>
                <w:rStyle w:val="ekvfett"/>
              </w:rPr>
              <w:t>000</w:t>
            </w:r>
            <w:r w:rsidR="009D4D8C" w:rsidRPr="009D4D8C">
              <w:rPr>
                <w:rStyle w:val="ekvabstand50prozent"/>
              </w:rPr>
              <w:t> </w:t>
            </w:r>
            <w:r w:rsidRPr="009D4D8C">
              <w:rPr>
                <w:rStyle w:val="ekvfett"/>
              </w:rPr>
              <w:t>000</w:t>
            </w:r>
            <w:r w:rsidR="009D4D8C" w:rsidRPr="009D4D8C">
              <w:rPr>
                <w:rStyle w:val="ekvabstand50prozent"/>
              </w:rPr>
              <w:t> </w:t>
            </w:r>
            <w:r w:rsidRPr="009D4D8C">
              <w:rPr>
                <w:rStyle w:val="ekvfett"/>
              </w:rPr>
              <w:t>000</w:t>
            </w:r>
          </w:p>
        </w:tc>
        <w:tc>
          <w:tcPr>
            <w:tcW w:w="1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1000</w:t>
            </w:r>
          </w:p>
        </w:tc>
        <w:tc>
          <w:tcPr>
            <w:tcW w:w="1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1</w:t>
            </w:r>
          </w:p>
        </w:tc>
        <w:tc>
          <w:tcPr>
            <w:tcW w:w="21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67EF6" w:rsidRPr="009D4D8C" w:rsidRDefault="00B67EF6" w:rsidP="009D4D8C">
            <w:pPr>
              <w:pStyle w:val="ekvaufgabe2-4sp"/>
              <w:jc w:val="center"/>
              <w:rPr>
                <w:rStyle w:val="ekvfett"/>
              </w:rPr>
            </w:pPr>
            <w:r w:rsidRPr="009D4D8C">
              <w:rPr>
                <w:rStyle w:val="ekvfett"/>
              </w:rPr>
              <w:t>1</w:t>
            </w:r>
            <w:r w:rsidR="009D4D8C" w:rsidRPr="009D4D8C">
              <w:rPr>
                <w:rStyle w:val="ekvabstand50prozent"/>
              </w:rPr>
              <w:t> </w:t>
            </w:r>
            <w:r w:rsidRPr="009D4D8C">
              <w:rPr>
                <w:rStyle w:val="ekvfett"/>
              </w:rPr>
              <w:t>000</w:t>
            </w:r>
            <w:r w:rsidR="009D4D8C" w:rsidRPr="009D4D8C">
              <w:rPr>
                <w:rStyle w:val="ekvabstand50prozent"/>
              </w:rPr>
              <w:t> </w:t>
            </w:r>
            <w:r w:rsidRPr="009D4D8C">
              <w:rPr>
                <w:rStyle w:val="ekvfett"/>
              </w:rPr>
              <w:t>000</w:t>
            </w:r>
            <w:r w:rsidR="009D4D8C" w:rsidRPr="009D4D8C">
              <w:rPr>
                <w:rStyle w:val="ekvabstand50prozent"/>
              </w:rPr>
              <w:t> </w:t>
            </w:r>
            <w:r w:rsidRPr="009D4D8C">
              <w:rPr>
                <w:rStyle w:val="ekvfett"/>
              </w:rPr>
              <w:t>000</w:t>
            </w:r>
            <w:r w:rsidRPr="009D4D8C">
              <w:rPr>
                <w:rStyle w:val="ekvabstand50prozent"/>
              </w:rPr>
              <w:t> </w:t>
            </w:r>
            <w:r w:rsidRPr="009D4D8C">
              <w:rPr>
                <w:rStyle w:val="ekvfett"/>
              </w:rPr>
              <w:t>000</w:t>
            </w:r>
          </w:p>
        </w:tc>
      </w:tr>
    </w:tbl>
    <w:p w:rsidR="00B67EF6" w:rsidRDefault="00B67EF6" w:rsidP="00354CB6">
      <w:pPr>
        <w:pStyle w:val="ekvaufgabe2-4sp"/>
      </w:pPr>
    </w:p>
    <w:p w:rsidR="00B67EF6" w:rsidRPr="0032642D" w:rsidRDefault="00B67EF6" w:rsidP="00354CB6">
      <w:pPr>
        <w:pStyle w:val="ekvaufgabe2-4sp"/>
      </w:pPr>
      <w:r w:rsidRPr="0032642D">
        <w:rPr>
          <w:rStyle w:val="ekvnummerierung"/>
        </w:rPr>
        <w:t>2</w:t>
      </w:r>
      <w:r>
        <w:rPr>
          <w:rStyle w:val="ekvnummerierung"/>
        </w:rPr>
        <w:tab/>
      </w:r>
      <w:r w:rsidRPr="0032642D">
        <w:t xml:space="preserve">Die Zahl „eine Milliarde neunundsiebzig Millionen </w:t>
      </w:r>
      <w:r w:rsidRPr="00E01C69">
        <w:t>zweihundertzweiundfünfzigtausend</w:t>
      </w:r>
      <w:r w:rsidRPr="00E01C69">
        <w:softHyphen/>
        <w:t>acht</w:t>
      </w:r>
      <w:r w:rsidRPr="00E01C69">
        <w:softHyphen/>
        <w:t>hundert</w:t>
      </w:r>
      <w:r>
        <w:softHyphen/>
      </w:r>
      <w:r w:rsidRPr="00E01C69">
        <w:t>neun</w:t>
      </w:r>
      <w:r>
        <w:softHyphen/>
      </w:r>
      <w:r w:rsidRPr="00E01C69">
        <w:t>und</w:t>
      </w:r>
      <w:r>
        <w:softHyphen/>
      </w:r>
      <w:r w:rsidRPr="00E01C69">
        <w:t>vier</w:t>
      </w:r>
      <w:r>
        <w:softHyphen/>
      </w:r>
      <w:r w:rsidRPr="00E01C69">
        <w:t>zig</w:t>
      </w:r>
      <w:r w:rsidRPr="0032642D">
        <w:t>“ sieht auf den ersten Blick ziemlich kompliziert aus. Deshalb zerlegen wir sie in Päckchen und tragen diese in eine Stellenwerttafel ein.</w:t>
      </w:r>
    </w:p>
    <w:p w:rsidR="00B67EF6" w:rsidRPr="0032642D" w:rsidRDefault="00B67EF6" w:rsidP="00B67EF6">
      <w:pPr>
        <w:pStyle w:val="ekvgrundtexthalbe"/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51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B67EF6" w:rsidRPr="003142E1" w:rsidTr="005869A6">
        <w:trPr>
          <w:trHeight w:val="284"/>
        </w:trPr>
        <w:tc>
          <w:tcPr>
            <w:tcW w:w="42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Nr.</w:t>
            </w:r>
          </w:p>
        </w:tc>
        <w:tc>
          <w:tcPr>
            <w:tcW w:w="3115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In Worten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Milliarden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Millionen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Tausender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Einer</w:t>
            </w: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426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1</w:t>
            </w:r>
          </w:p>
        </w:tc>
        <w:tc>
          <w:tcPr>
            <w:tcW w:w="3115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eine Milliarde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1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42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2</w:t>
            </w:r>
          </w:p>
        </w:tc>
        <w:tc>
          <w:tcPr>
            <w:tcW w:w="311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neunundsiebzig Millionen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7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9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42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3</w:t>
            </w:r>
          </w:p>
        </w:tc>
        <w:tc>
          <w:tcPr>
            <w:tcW w:w="311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zweihundertzweiundfünfzigtausend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42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4</w:t>
            </w:r>
          </w:p>
        </w:tc>
        <w:tc>
          <w:tcPr>
            <w:tcW w:w="311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achthundertneunundvierzig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8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4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9</w:t>
            </w:r>
          </w:p>
        </w:tc>
      </w:tr>
    </w:tbl>
    <w:p w:rsidR="00B67EF6" w:rsidRDefault="00B67EF6" w:rsidP="00B67EF6">
      <w:pPr>
        <w:pStyle w:val="ekvgrundtexthalbe"/>
      </w:pPr>
    </w:p>
    <w:p w:rsidR="00B67EF6" w:rsidRPr="005B7246" w:rsidRDefault="00B67EF6" w:rsidP="00354CB6">
      <w:pPr>
        <w:pStyle w:val="ekvaufgabe2-4sp"/>
      </w:pPr>
      <w:r w:rsidRPr="005B7246">
        <w:t xml:space="preserve">Trage das dritte Päckchen in die Stellenwerttafel ein. </w:t>
      </w:r>
    </w:p>
    <w:p w:rsidR="00B67EF6" w:rsidRPr="00957331" w:rsidRDefault="00B67EF6" w:rsidP="007A0CC1">
      <w:pPr>
        <w:pStyle w:val="ekvaufgabelckentext2-4sp"/>
      </w:pPr>
      <w:r w:rsidRPr="00957331">
        <w:t>Gib die Licht</w:t>
      </w:r>
      <w:r w:rsidR="007A0CC1">
        <w:t xml:space="preserve">geschwindigkeit in Ziffern an: </w:t>
      </w:r>
      <w:r w:rsidR="007A0CC1">
        <w:rPr>
          <w:rStyle w:val="ekvlckentextunterstrichen"/>
        </w:rPr>
        <w:tab/>
      </w:r>
      <w:r w:rsidR="007A0CC1">
        <w:rPr>
          <w:rStyle w:val="ekvlckentextunterstrichen"/>
        </w:rPr>
        <w:tab/>
      </w:r>
      <w:r w:rsidR="007A0CC1">
        <w:rPr>
          <w:rStyle w:val="ekvlckentextunterstrichen"/>
        </w:rPr>
        <w:tab/>
      </w:r>
      <w:r w:rsidR="009D4D8C">
        <w:rPr>
          <w:rStyle w:val="ekvlckentextunterstrichen"/>
        </w:rPr>
        <w:t>                    </w:t>
      </w:r>
      <w:r w:rsidR="009D4D8C">
        <w:t xml:space="preserve"> </w:t>
      </w:r>
      <w:r w:rsidRPr="00957331">
        <w:t>km/h.</w:t>
      </w:r>
    </w:p>
    <w:p w:rsidR="009D4D8C" w:rsidRPr="005B7246" w:rsidRDefault="009D4D8C" w:rsidP="00354CB6">
      <w:pPr>
        <w:pStyle w:val="ekvaufgabe2-4sp"/>
      </w:pPr>
    </w:p>
    <w:p w:rsidR="00B67EF6" w:rsidRPr="005B7246" w:rsidRDefault="00B67EF6" w:rsidP="00354CB6">
      <w:pPr>
        <w:pStyle w:val="ekvaufgabe2-4sp"/>
      </w:pPr>
      <w:r w:rsidRPr="00957331">
        <w:rPr>
          <w:rStyle w:val="ekvnummerierung"/>
        </w:rPr>
        <w:t>3</w:t>
      </w:r>
      <w:r>
        <w:rPr>
          <w:rStyle w:val="ekvnummerierung"/>
        </w:rPr>
        <w:tab/>
      </w:r>
      <w:r w:rsidRPr="005B7246">
        <w:t>Trage die folgenden Zahlen in eine Stellenwerttafel ein</w:t>
      </w:r>
      <w:r>
        <w:t>.</w:t>
      </w:r>
    </w:p>
    <w:p w:rsidR="00B67EF6" w:rsidRPr="005B7246" w:rsidRDefault="00B67EF6" w:rsidP="00354CB6">
      <w:pPr>
        <w:pStyle w:val="ekvaufgabe2-4sp"/>
      </w:pPr>
      <w:r>
        <w:t>a)</w:t>
      </w:r>
      <w:r>
        <w:tab/>
      </w:r>
      <w:r w:rsidRPr="005B7246">
        <w:t>Dreiunddreißig Millionen siebenhunderteinundvierzig</w:t>
      </w:r>
    </w:p>
    <w:p w:rsidR="00B67EF6" w:rsidRDefault="00B67EF6" w:rsidP="00354CB6">
      <w:pPr>
        <w:pStyle w:val="ekvaufgabe2-4sp"/>
      </w:pPr>
      <w:r>
        <w:t>b)</w:t>
      </w:r>
      <w:r>
        <w:tab/>
      </w:r>
      <w:r w:rsidRPr="005B7246">
        <w:t>Zweihundertelf Milliarden eintausendundeins</w:t>
      </w:r>
    </w:p>
    <w:p w:rsidR="00B67EF6" w:rsidRPr="005B7246" w:rsidRDefault="00B67EF6" w:rsidP="00B66DB2">
      <w:pPr>
        <w:pStyle w:val="ekvgrundtexthalbe"/>
      </w:pPr>
    </w:p>
    <w:p w:rsidR="00B67EF6" w:rsidRDefault="00B67EF6" w:rsidP="00354CB6">
      <w:pPr>
        <w:pStyle w:val="ekvaufgabe2-4sp"/>
      </w:pPr>
      <w:r w:rsidRPr="00957331">
        <w:t>Oft werden Zahlen nicht ganz genau, son</w:t>
      </w:r>
      <w:r w:rsidR="009D4D8C">
        <w:t>dern nur gerundet angegeben. Z.</w:t>
      </w:r>
      <w:r w:rsidR="009D4D8C" w:rsidRPr="009D4D8C">
        <w:rPr>
          <w:rStyle w:val="ekvabstand50prozent"/>
        </w:rPr>
        <w:t xml:space="preserve"> </w:t>
      </w:r>
      <w:r w:rsidRPr="00957331">
        <w:t>B. beträgt die Lichtgeschwindigkeit ungefähr eine Milliarde Kilometer pro Stunde.</w:t>
      </w:r>
      <w:r>
        <w:t xml:space="preserve"> </w:t>
      </w:r>
      <w:r w:rsidRPr="00957331">
        <w:t>Zum Runden benutzen wir wieder die Stellenwerttafel:</w:t>
      </w:r>
    </w:p>
    <w:p w:rsidR="00B67EF6" w:rsidRDefault="00B67EF6" w:rsidP="00B67EF6">
      <w:pPr>
        <w:pStyle w:val="ekvgrundtexthalbe"/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0"/>
        <w:gridCol w:w="472"/>
        <w:gridCol w:w="472"/>
        <w:gridCol w:w="472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B67EF6" w:rsidRPr="003142E1" w:rsidTr="005869A6">
        <w:trPr>
          <w:trHeight w:val="284"/>
        </w:trPr>
        <w:tc>
          <w:tcPr>
            <w:tcW w:w="3115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Genauigkeit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Milliarden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Millionen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Tausender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Einer</w:t>
            </w: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3115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exakt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1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7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9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2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5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2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8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4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9</w:t>
            </w: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311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Gerundet auf Milliarden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1</w:t>
            </w:r>
          </w:p>
        </w:tc>
        <w:tc>
          <w:tcPr>
            <w:tcW w:w="397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311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Gerundet auf Millionen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1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7</w:t>
            </w:r>
          </w:p>
        </w:tc>
        <w:tc>
          <w:tcPr>
            <w:tcW w:w="39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9</w:t>
            </w:r>
          </w:p>
        </w:tc>
        <w:tc>
          <w:tcPr>
            <w:tcW w:w="397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311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Gerundet auf Tausender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1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7</w:t>
            </w:r>
          </w:p>
        </w:tc>
        <w:tc>
          <w:tcPr>
            <w:tcW w:w="397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9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2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5</w:t>
            </w:r>
          </w:p>
        </w:tc>
        <w:tc>
          <w:tcPr>
            <w:tcW w:w="39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3</w:t>
            </w:r>
          </w:p>
        </w:tc>
        <w:tc>
          <w:tcPr>
            <w:tcW w:w="397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0</w:t>
            </w:r>
          </w:p>
        </w:tc>
      </w:tr>
    </w:tbl>
    <w:p w:rsidR="00B67EF6" w:rsidRDefault="00B67EF6" w:rsidP="006D7F0A">
      <w:pPr>
        <w:pStyle w:val="ekvaufgabe2-4sp"/>
      </w:pPr>
    </w:p>
    <w:tbl>
      <w:tblPr>
        <w:tblW w:w="9350" w:type="dxa"/>
        <w:shd w:val="pct15" w:color="auto" w:fill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B67EF6" w:rsidTr="005869A6">
        <w:trPr>
          <w:trHeight w:val="284"/>
        </w:trPr>
        <w:tc>
          <w:tcPr>
            <w:tcW w:w="9350" w:type="dxa"/>
            <w:shd w:val="pct15" w:color="auto" w:fill="auto"/>
          </w:tcPr>
          <w:p w:rsidR="00B67EF6" w:rsidRDefault="00B67EF6" w:rsidP="009D4D8C">
            <w:pPr>
              <w:pStyle w:val="ekvaufzaehlung"/>
              <w:ind w:left="397"/>
            </w:pPr>
            <w:r>
              <w:sym w:font="Wingdings" w:char="F06C"/>
            </w:r>
            <w:r>
              <w:tab/>
            </w:r>
            <w:r w:rsidRPr="00254393">
              <w:t>Ist die Ziffer rechts von der Rundungsstelle kleiner als 5, bleibt die Rundungsstelle so, wie sie ist.</w:t>
            </w:r>
          </w:p>
          <w:p w:rsidR="00B67EF6" w:rsidRDefault="00B67EF6" w:rsidP="009D4D8C">
            <w:pPr>
              <w:pStyle w:val="ekvaufzaehlung"/>
              <w:ind w:left="397"/>
            </w:pPr>
            <w:r>
              <w:sym w:font="Wingdings" w:char="F06C"/>
            </w:r>
            <w:r>
              <w:tab/>
            </w:r>
            <w:r w:rsidRPr="00254393">
              <w:t>Ist die Ziffer rechts von der Rundungsstelle größer oder gleich 5, wird die Rundungsstell</w:t>
            </w:r>
            <w:r>
              <w:t>e um 1 erhöht.</w:t>
            </w:r>
          </w:p>
          <w:p w:rsidR="00B67EF6" w:rsidRDefault="00B67EF6" w:rsidP="009D4D8C">
            <w:pPr>
              <w:pStyle w:val="ekvaufzaehlung"/>
              <w:ind w:left="397"/>
            </w:pPr>
            <w:r>
              <w:sym w:font="Wingdings" w:char="F06C"/>
            </w:r>
            <w:r>
              <w:tab/>
            </w:r>
            <w:r w:rsidRPr="00254393">
              <w:t xml:space="preserve">In beiden Fällen werden alle Ziffern rechts von der Rundungsstelle auf 0 gesetzt. </w:t>
            </w:r>
          </w:p>
        </w:tc>
      </w:tr>
    </w:tbl>
    <w:p w:rsidR="00B67EF6" w:rsidRPr="005B7246" w:rsidRDefault="00B67EF6" w:rsidP="00354CB6">
      <w:pPr>
        <w:pStyle w:val="ekvaufgabe2-4sp"/>
      </w:pPr>
    </w:p>
    <w:p w:rsidR="00B67EF6" w:rsidRPr="005B7246" w:rsidRDefault="00B67EF6" w:rsidP="00354CB6">
      <w:pPr>
        <w:pStyle w:val="ekvaufgabe2-4sp"/>
      </w:pPr>
      <w:r w:rsidRPr="00957331">
        <w:rPr>
          <w:rStyle w:val="ekvnummerierung"/>
        </w:rPr>
        <w:t>4</w:t>
      </w:r>
      <w:r>
        <w:rPr>
          <w:rStyle w:val="ekvnummerierung"/>
        </w:rPr>
        <w:tab/>
      </w:r>
      <w:r w:rsidRPr="005B7246">
        <w:t>Runde die Zahl 101</w:t>
      </w:r>
      <w:r w:rsidR="009D4D8C" w:rsidRPr="009D4D8C">
        <w:rPr>
          <w:rStyle w:val="ekvabstand50prozent"/>
        </w:rPr>
        <w:t> </w:t>
      </w:r>
      <w:r w:rsidRPr="005B7246">
        <w:t>534</w:t>
      </w:r>
      <w:r w:rsidR="009D4D8C" w:rsidRPr="009D4D8C">
        <w:rPr>
          <w:rStyle w:val="ekvabstand50prozent"/>
        </w:rPr>
        <w:t> </w:t>
      </w:r>
      <w:r w:rsidRPr="005B7246">
        <w:t>709</w:t>
      </w:r>
      <w:r w:rsidRPr="009D4D8C">
        <w:rPr>
          <w:rStyle w:val="ekvabstand50prozent"/>
        </w:rPr>
        <w:t> </w:t>
      </w:r>
      <w:r w:rsidRPr="005B7246">
        <w:t>401 auf</w:t>
      </w:r>
    </w:p>
    <w:p w:rsidR="00B67EF6" w:rsidRDefault="00B67EF6" w:rsidP="00354CB6">
      <w:pPr>
        <w:pStyle w:val="ekvaufgabe2-4sp"/>
      </w:pPr>
      <w:r>
        <w:t>a)</w:t>
      </w:r>
      <w:r>
        <w:tab/>
        <w:t>Tausender</w:t>
      </w:r>
      <w:r>
        <w:tab/>
        <w:t>b)</w:t>
      </w:r>
      <w:r>
        <w:tab/>
        <w:t>Millionen</w:t>
      </w:r>
      <w:r>
        <w:tab/>
        <w:t>c)</w:t>
      </w:r>
      <w:r>
        <w:tab/>
      </w:r>
      <w:r w:rsidRPr="005B7246">
        <w:t>Millia</w:t>
      </w:r>
      <w:r>
        <w:t>rden</w:t>
      </w:r>
      <w:r>
        <w:tab/>
        <w:t>d)</w:t>
      </w:r>
      <w:r>
        <w:tab/>
      </w:r>
      <w:r w:rsidRPr="005B7246">
        <w:t>Zehntausender</w:t>
      </w:r>
    </w:p>
    <w:p w:rsidR="00B67EF6" w:rsidRPr="009D4D8C" w:rsidRDefault="009D4D8C" w:rsidP="009D4D8C">
      <w:pPr>
        <w:pStyle w:val="ekvaufgabelckentext2-4sp"/>
        <w:rPr>
          <w:rStyle w:val="ekvlckentextunterstrichen"/>
        </w:rPr>
      </w:pPr>
      <w:r w:rsidRPr="009D4D8C">
        <w:rPr>
          <w:rStyle w:val="ekvlckentextunterstrichen"/>
        </w:rPr>
        <w:tab/>
      </w:r>
      <w:r w:rsidRPr="009D4D8C">
        <w:rPr>
          <w:rStyle w:val="ekvlckentextunterstrichen"/>
        </w:rPr>
        <w:tab/>
      </w:r>
      <w:r w:rsidRPr="009D4D8C">
        <w:rPr>
          <w:rStyle w:val="ekvlckentextunterstrichen"/>
        </w:rPr>
        <w:tab/>
      </w:r>
      <w:r w:rsidRPr="009D4D8C">
        <w:tab/>
      </w:r>
      <w:r w:rsidRPr="009D4D8C">
        <w:rPr>
          <w:rStyle w:val="ekvlckentextunterstrichen"/>
        </w:rPr>
        <w:tab/>
      </w:r>
      <w:r w:rsidRPr="009D4D8C">
        <w:rPr>
          <w:rStyle w:val="ekvlckentextunterstrichen"/>
        </w:rPr>
        <w:tab/>
      </w:r>
      <w:r w:rsidRPr="009D4D8C">
        <w:rPr>
          <w:rStyle w:val="ekvlckentextunterstrichen"/>
        </w:rPr>
        <w:tab/>
      </w:r>
      <w:r w:rsidRPr="009D4D8C">
        <w:tab/>
      </w:r>
      <w:r w:rsidRPr="009D4D8C">
        <w:rPr>
          <w:rStyle w:val="ekvlckentextunterstrichen"/>
        </w:rPr>
        <w:tab/>
      </w:r>
      <w:r w:rsidRPr="009D4D8C">
        <w:rPr>
          <w:rStyle w:val="ekvlckentextunterstrichen"/>
        </w:rPr>
        <w:tab/>
      </w:r>
      <w:r w:rsidRPr="009D4D8C">
        <w:tab/>
      </w:r>
      <w:r w:rsidRPr="009D4D8C">
        <w:rPr>
          <w:rStyle w:val="ekvlckentextunterstrichen"/>
        </w:rPr>
        <w:tab/>
      </w:r>
      <w:r w:rsidRPr="009D4D8C">
        <w:rPr>
          <w:rStyle w:val="ekvlckentextunterstrichen"/>
        </w:rPr>
        <w:tab/>
      </w:r>
    </w:p>
    <w:p w:rsidR="009D4D8C" w:rsidRDefault="009D4D8C" w:rsidP="009D4D8C">
      <w:pPr>
        <w:pStyle w:val="ekvgrundtexthalbe"/>
      </w:pPr>
    </w:p>
    <w:p w:rsidR="009D4D8C" w:rsidRPr="005B7246" w:rsidRDefault="009D4D8C" w:rsidP="009D4D8C">
      <w:pPr>
        <w:pStyle w:val="ekvaufgabe2-4sp"/>
      </w:pPr>
    </w:p>
    <w:p w:rsidR="00B67EF6" w:rsidRPr="00E01C69" w:rsidRDefault="00B67EF6" w:rsidP="009D4D8C">
      <w:pPr>
        <w:pStyle w:val="ekvaufgabe2-4sp"/>
        <w:rPr>
          <w:b/>
        </w:rPr>
      </w:pPr>
      <w:r w:rsidRPr="00E01C69">
        <w:rPr>
          <w:rStyle w:val="ekvnummerierung"/>
        </w:rPr>
        <w:t>5</w:t>
      </w:r>
      <w:r>
        <w:rPr>
          <w:rStyle w:val="ekvnummerierung"/>
        </w:rPr>
        <w:tab/>
      </w:r>
      <w:r w:rsidRPr="00E01C69">
        <w:t>Denke dir eine eigene Zahl aus. Gib diese Zahl in Worten und in Ziffern an. Runde sie anschließend auf zwei verschiedene Arten.</w:t>
      </w:r>
    </w:p>
    <w:p w:rsidR="00761737" w:rsidRDefault="00761737" w:rsidP="00354CB6">
      <w:pPr>
        <w:pStyle w:val="ekvaufgabe2-4sp"/>
        <w:sectPr w:rsidR="00761737" w:rsidSect="00EC1FF0">
          <w:footerReference w:type="default" r:id="rId9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A45BC9" w:rsidRPr="00C172AE" w:rsidTr="00050E4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45BC9" w:rsidRPr="00AE65F6" w:rsidRDefault="00A45BC9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C9" w:rsidRPr="007C1230" w:rsidRDefault="00594E2D" w:rsidP="00206183">
            <w:pPr>
              <w:pStyle w:val="ekvkolumnentitel"/>
            </w:pPr>
            <w:r>
              <w:t xml:space="preserve">I Zahlen und Größen, </w:t>
            </w:r>
            <w:r w:rsidR="00A45BC9" w:rsidRPr="00D1376A">
              <w:t xml:space="preserve">3 Große Zahlen und Runden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C9" w:rsidRPr="007C1230" w:rsidRDefault="00A45BC9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C9" w:rsidRPr="007C1230" w:rsidRDefault="00A45BC9" w:rsidP="00206183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45BC9" w:rsidRPr="007636A0" w:rsidRDefault="00A45BC9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A45BC9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45BC9" w:rsidRDefault="00A45BC9" w:rsidP="00206183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42A59324" wp14:editId="650AB62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5BC9" w:rsidRDefault="00A45BC9" w:rsidP="00206183">
            <w:pPr>
              <w:rPr>
                <w:color w:val="FFFFFF" w:themeColor="background1"/>
              </w:rPr>
            </w:pPr>
          </w:p>
          <w:p w:rsidR="00A45BC9" w:rsidRPr="00BF17F2" w:rsidRDefault="00A45BC9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A45BC9" w:rsidRPr="00BF17F2" w:rsidRDefault="00A45BC9" w:rsidP="00206183">
            <w:pPr>
              <w:rPr>
                <w:color w:val="FFFFFF" w:themeColor="background1"/>
              </w:rPr>
            </w:pPr>
          </w:p>
        </w:tc>
      </w:tr>
    </w:tbl>
    <w:p w:rsidR="00B67EF6" w:rsidRDefault="00B67EF6" w:rsidP="003624DC">
      <w:pPr>
        <w:pStyle w:val="ekvlsungberschrift"/>
      </w:pPr>
      <w:r w:rsidRPr="005B7246">
        <w:t>Einstieg: Schnell wie das Licht!</w:t>
      </w:r>
      <w:r w:rsidR="003624DC">
        <w:t>, S</w:t>
      </w:r>
      <w:r w:rsidR="003624DC" w:rsidRPr="00057AED">
        <w:rPr>
          <w:rStyle w:val="ekvabstand50prozent"/>
        </w:rPr>
        <w:t> </w:t>
      </w:r>
      <w:r w:rsidR="008A76C2">
        <w:t>11</w:t>
      </w:r>
    </w:p>
    <w:p w:rsidR="00B67EF6" w:rsidRDefault="00B67EF6" w:rsidP="009D4D8C">
      <w:pPr>
        <w:pStyle w:val="ekvaufgabe2-4sp"/>
      </w:pPr>
    </w:p>
    <w:p w:rsidR="00B67EF6" w:rsidRDefault="00B67EF6" w:rsidP="00354CB6">
      <w:pPr>
        <w:pStyle w:val="ekvaufgabe2-4sp"/>
        <w:rPr>
          <w:rStyle w:val="ekvnummerierung"/>
        </w:rPr>
      </w:pPr>
      <w:r w:rsidRPr="00F02DB5">
        <w:rPr>
          <w:rStyle w:val="ekvnummerierung"/>
        </w:rPr>
        <w:t>1</w:t>
      </w:r>
    </w:p>
    <w:tbl>
      <w:tblPr>
        <w:tblW w:w="9072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1269"/>
        <w:gridCol w:w="1276"/>
        <w:gridCol w:w="1276"/>
        <w:gridCol w:w="1417"/>
        <w:gridCol w:w="1418"/>
        <w:gridCol w:w="1559"/>
      </w:tblGrid>
      <w:tr w:rsidR="00B67EF6" w:rsidTr="005869A6">
        <w:trPr>
          <w:trHeight w:val="284"/>
        </w:trPr>
        <w:tc>
          <w:tcPr>
            <w:tcW w:w="857" w:type="dxa"/>
            <w:tcBorders>
              <w:top w:val="nil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B67EF6" w:rsidRPr="00187C28" w:rsidRDefault="00B67EF6" w:rsidP="007A0CC1">
            <w:pPr>
              <w:pStyle w:val="ekvtabellelinks"/>
            </w:pPr>
            <w:r w:rsidRPr="00187C28">
              <w:t>Begriff</w:t>
            </w:r>
          </w:p>
        </w:tc>
        <w:tc>
          <w:tcPr>
            <w:tcW w:w="1269" w:type="dxa"/>
            <w:tcBorders>
              <w:left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67EF6" w:rsidRDefault="00B67EF6" w:rsidP="009E1843">
            <w:pPr>
              <w:pStyle w:val="ekvtabellezentriert"/>
            </w:pPr>
            <w:r w:rsidRPr="00D25B97">
              <w:t>Eins</w:t>
            </w:r>
          </w:p>
        </w:tc>
        <w:tc>
          <w:tcPr>
            <w:tcW w:w="1276" w:type="dxa"/>
            <w:tcBorders>
              <w:bottom w:val="single" w:sz="4" w:space="0" w:color="333333"/>
            </w:tcBorders>
            <w:vAlign w:val="center"/>
          </w:tcPr>
          <w:p w:rsidR="00B67EF6" w:rsidRPr="00E42761" w:rsidRDefault="00B67EF6" w:rsidP="009E1843">
            <w:pPr>
              <w:pStyle w:val="ekvtabellezentriert"/>
            </w:pPr>
            <w:r w:rsidRPr="00D25B97">
              <w:t>Hundert</w:t>
            </w:r>
          </w:p>
        </w:tc>
        <w:tc>
          <w:tcPr>
            <w:tcW w:w="1276" w:type="dxa"/>
            <w:tcBorders>
              <w:bottom w:val="single" w:sz="4" w:space="0" w:color="333333"/>
            </w:tcBorders>
            <w:vAlign w:val="center"/>
          </w:tcPr>
          <w:p w:rsidR="00B67EF6" w:rsidRDefault="00B67EF6" w:rsidP="009E1843">
            <w:pPr>
              <w:pStyle w:val="ekvtabellezentriert"/>
            </w:pPr>
            <w:r w:rsidRPr="00D25B97">
              <w:t>Tausend</w:t>
            </w:r>
          </w:p>
        </w:tc>
        <w:tc>
          <w:tcPr>
            <w:tcW w:w="1417" w:type="dxa"/>
            <w:tcBorders>
              <w:bottom w:val="single" w:sz="4" w:space="0" w:color="333333"/>
            </w:tcBorders>
            <w:vAlign w:val="center"/>
          </w:tcPr>
          <w:p w:rsidR="00B67EF6" w:rsidRDefault="00B67EF6" w:rsidP="009E1843">
            <w:pPr>
              <w:pStyle w:val="ekvtabellezentriert"/>
            </w:pPr>
            <w:r w:rsidRPr="00D25B97">
              <w:t>Million</w:t>
            </w:r>
          </w:p>
        </w:tc>
        <w:tc>
          <w:tcPr>
            <w:tcW w:w="1418" w:type="dxa"/>
            <w:tcBorders>
              <w:bottom w:val="single" w:sz="4" w:space="0" w:color="333333"/>
            </w:tcBorders>
            <w:vAlign w:val="center"/>
          </w:tcPr>
          <w:p w:rsidR="00B67EF6" w:rsidRDefault="00B67EF6" w:rsidP="009E1843">
            <w:pPr>
              <w:pStyle w:val="ekvtabellezentriert"/>
            </w:pPr>
            <w:r w:rsidRPr="00D25B97">
              <w:t>Milliarde</w:t>
            </w:r>
          </w:p>
        </w:tc>
        <w:tc>
          <w:tcPr>
            <w:tcW w:w="1559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B67EF6" w:rsidRDefault="00B67EF6" w:rsidP="009E1843">
            <w:pPr>
              <w:pStyle w:val="ekvtabellezentriert"/>
            </w:pPr>
            <w:r w:rsidRPr="00D25B97">
              <w:t>Billion</w:t>
            </w:r>
          </w:p>
        </w:tc>
      </w:tr>
      <w:tr w:rsidR="00B67EF6" w:rsidTr="005869A6">
        <w:trPr>
          <w:trHeight w:val="284"/>
        </w:trPr>
        <w:tc>
          <w:tcPr>
            <w:tcW w:w="857" w:type="dxa"/>
            <w:tcBorders>
              <w:top w:val="single" w:sz="4" w:space="0" w:color="333333"/>
              <w:bottom w:val="single" w:sz="4" w:space="0" w:color="auto"/>
              <w:right w:val="single" w:sz="8" w:space="0" w:color="333333"/>
            </w:tcBorders>
            <w:shd w:val="pct15" w:color="auto" w:fill="auto"/>
            <w:vAlign w:val="center"/>
          </w:tcPr>
          <w:p w:rsidR="00B67EF6" w:rsidRPr="00187C28" w:rsidRDefault="00B67EF6" w:rsidP="007A0CC1">
            <w:pPr>
              <w:pStyle w:val="ekvtabellelinks"/>
            </w:pPr>
            <w:r w:rsidRPr="00187C28">
              <w:t>Zahl</w:t>
            </w:r>
          </w:p>
        </w:tc>
        <w:tc>
          <w:tcPr>
            <w:tcW w:w="1269" w:type="dxa"/>
            <w:tcBorders>
              <w:top w:val="single" w:sz="4" w:space="0" w:color="333333"/>
              <w:left w:val="single" w:sz="8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B67EF6" w:rsidRDefault="00B67EF6" w:rsidP="009E1843">
            <w:pPr>
              <w:pStyle w:val="ekvtabellezentriert"/>
            </w:pPr>
            <w:r w:rsidRPr="00D25B97">
              <w:t>1</w:t>
            </w:r>
          </w:p>
        </w:tc>
        <w:tc>
          <w:tcPr>
            <w:tcW w:w="1276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Default="00B67EF6" w:rsidP="009E1843">
            <w:pPr>
              <w:pStyle w:val="ekvtabellezentriert"/>
            </w:pPr>
            <w:r w:rsidRPr="00D25B97">
              <w:t>100</w:t>
            </w:r>
          </w:p>
        </w:tc>
        <w:tc>
          <w:tcPr>
            <w:tcW w:w="1276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Default="00B67EF6" w:rsidP="009E1843">
            <w:pPr>
              <w:pStyle w:val="ekvtabellezentriert"/>
            </w:pPr>
            <w:r w:rsidRPr="00D25B97">
              <w:t>1000</w:t>
            </w:r>
          </w:p>
        </w:tc>
        <w:tc>
          <w:tcPr>
            <w:tcW w:w="141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Default="00B67EF6" w:rsidP="009E1843">
            <w:pPr>
              <w:pStyle w:val="ekvtabellezentriert"/>
            </w:pPr>
            <w:r w:rsidRPr="00D25B97">
              <w:t>1</w:t>
            </w:r>
            <w:r w:rsidRPr="009D4D8C">
              <w:rPr>
                <w:rStyle w:val="ekvabstand50prozent"/>
              </w:rPr>
              <w:t> </w:t>
            </w:r>
            <w:r w:rsidRPr="00D25B97">
              <w:t>000</w:t>
            </w:r>
            <w:r w:rsidR="009D4D8C" w:rsidRPr="009D4D8C">
              <w:rPr>
                <w:rStyle w:val="ekvabstand50prozent"/>
              </w:rPr>
              <w:t> </w:t>
            </w:r>
            <w:r w:rsidRPr="00D25B97">
              <w:t>000</w:t>
            </w:r>
          </w:p>
        </w:tc>
        <w:tc>
          <w:tcPr>
            <w:tcW w:w="1418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Default="00B67EF6" w:rsidP="009E1843">
            <w:pPr>
              <w:pStyle w:val="ekvtabellezentriert"/>
            </w:pPr>
            <w:r w:rsidRPr="00D25B97">
              <w:t>1</w:t>
            </w:r>
            <w:r w:rsidR="009D4D8C" w:rsidRPr="009D4D8C">
              <w:rPr>
                <w:rStyle w:val="ekvabstand50prozent"/>
              </w:rPr>
              <w:t> </w:t>
            </w:r>
            <w:r w:rsidRPr="00D25B97">
              <w:t>000</w:t>
            </w:r>
            <w:r w:rsidR="009D4D8C" w:rsidRPr="009D4D8C">
              <w:rPr>
                <w:rStyle w:val="ekvabstand50prozent"/>
              </w:rPr>
              <w:t> </w:t>
            </w:r>
            <w:r w:rsidRPr="00D25B97">
              <w:t>000</w:t>
            </w:r>
            <w:r w:rsidR="009D4D8C" w:rsidRPr="009D4D8C">
              <w:rPr>
                <w:rStyle w:val="ekvabstand50prozent"/>
              </w:rPr>
              <w:t> </w:t>
            </w:r>
            <w:r w:rsidRPr="00D25B97">
              <w:t>000</w:t>
            </w:r>
          </w:p>
        </w:tc>
        <w:tc>
          <w:tcPr>
            <w:tcW w:w="1559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B67EF6" w:rsidRDefault="00B67EF6" w:rsidP="009E1843">
            <w:pPr>
              <w:pStyle w:val="ekvtabellezentriert"/>
            </w:pPr>
            <w:r w:rsidRPr="00D25B97">
              <w:t>1</w:t>
            </w:r>
            <w:r w:rsidR="009D4D8C" w:rsidRPr="009D4D8C">
              <w:rPr>
                <w:rStyle w:val="ekvabstand50prozent"/>
              </w:rPr>
              <w:t> </w:t>
            </w:r>
            <w:r w:rsidRPr="00D25B97">
              <w:t>000</w:t>
            </w:r>
            <w:r w:rsidR="009D4D8C" w:rsidRPr="009D4D8C">
              <w:rPr>
                <w:rStyle w:val="ekvabstand50prozent"/>
              </w:rPr>
              <w:t> </w:t>
            </w:r>
            <w:r w:rsidRPr="00D25B97">
              <w:t>000</w:t>
            </w:r>
            <w:r w:rsidR="009D4D8C" w:rsidRPr="009D4D8C">
              <w:rPr>
                <w:rStyle w:val="ekvabstand50prozent"/>
              </w:rPr>
              <w:t> </w:t>
            </w:r>
            <w:r w:rsidRPr="00D25B97">
              <w:t>000</w:t>
            </w:r>
            <w:r w:rsidR="009D4D8C" w:rsidRPr="009D4D8C">
              <w:rPr>
                <w:rStyle w:val="ekvabstand50prozent"/>
              </w:rPr>
              <w:t> </w:t>
            </w:r>
            <w:r w:rsidRPr="00D25B97">
              <w:t>000</w:t>
            </w:r>
          </w:p>
        </w:tc>
      </w:tr>
    </w:tbl>
    <w:p w:rsidR="007A0CC1" w:rsidRDefault="007A0CC1" w:rsidP="007A0CC1">
      <w:pPr>
        <w:pStyle w:val="ekvgrundtexthalbe"/>
        <w:rPr>
          <w:rStyle w:val="ekvnummerierung"/>
        </w:rPr>
      </w:pPr>
    </w:p>
    <w:p w:rsidR="00B67EF6" w:rsidRPr="0051227A" w:rsidRDefault="00B67EF6" w:rsidP="00354CB6">
      <w:pPr>
        <w:pStyle w:val="ekvaufgabe2-4sp"/>
        <w:rPr>
          <w:rStyle w:val="ekvnummerierung"/>
          <w:b w:val="0"/>
        </w:rPr>
      </w:pPr>
      <w:r w:rsidRPr="00187C28">
        <w:rPr>
          <w:rStyle w:val="ekvnummerierung"/>
        </w:rPr>
        <w:t>2</w:t>
      </w:r>
      <w:r>
        <w:rPr>
          <w:rStyle w:val="ekvnummerierung"/>
        </w:rPr>
        <w:tab/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51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B67EF6" w:rsidRPr="003142E1" w:rsidTr="005869A6">
        <w:trPr>
          <w:cantSplit/>
          <w:trHeight w:val="284"/>
        </w:trPr>
        <w:tc>
          <w:tcPr>
            <w:tcW w:w="42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Nr.</w:t>
            </w:r>
          </w:p>
        </w:tc>
        <w:tc>
          <w:tcPr>
            <w:tcW w:w="3115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In Worten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Milliarden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Millionen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Tausender</w:t>
            </w:r>
          </w:p>
        </w:tc>
        <w:tc>
          <w:tcPr>
            <w:tcW w:w="119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Einer</w:t>
            </w: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cantSplit/>
          <w:trHeight w:val="284"/>
        </w:trPr>
        <w:tc>
          <w:tcPr>
            <w:tcW w:w="426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1</w:t>
            </w:r>
          </w:p>
        </w:tc>
        <w:tc>
          <w:tcPr>
            <w:tcW w:w="3115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eine Milliarde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1</w:t>
            </w: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cantSplit/>
          <w:trHeight w:val="284"/>
        </w:trPr>
        <w:tc>
          <w:tcPr>
            <w:tcW w:w="42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2</w:t>
            </w:r>
          </w:p>
        </w:tc>
        <w:tc>
          <w:tcPr>
            <w:tcW w:w="311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neunundsiebzig Millionen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7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9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cantSplit/>
          <w:trHeight w:val="284"/>
        </w:trPr>
        <w:tc>
          <w:tcPr>
            <w:tcW w:w="42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3</w:t>
            </w:r>
          </w:p>
        </w:tc>
        <w:tc>
          <w:tcPr>
            <w:tcW w:w="311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zweihundertzweiundfünfzigtausend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2</w:t>
            </w:r>
          </w:p>
        </w:tc>
        <w:tc>
          <w:tcPr>
            <w:tcW w:w="39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5</w:t>
            </w:r>
          </w:p>
        </w:tc>
        <w:tc>
          <w:tcPr>
            <w:tcW w:w="39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</w:tr>
      <w:tr w:rsidR="00B67EF6" w:rsidRPr="003142E1" w:rsidTr="005869A6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cantSplit/>
          <w:trHeight w:val="284"/>
        </w:trPr>
        <w:tc>
          <w:tcPr>
            <w:tcW w:w="426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4</w:t>
            </w:r>
          </w:p>
        </w:tc>
        <w:tc>
          <w:tcPr>
            <w:tcW w:w="3115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achthundertneunundvierzig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8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8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4</w:t>
            </w:r>
          </w:p>
        </w:tc>
        <w:tc>
          <w:tcPr>
            <w:tcW w:w="39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9</w:t>
            </w:r>
          </w:p>
        </w:tc>
      </w:tr>
    </w:tbl>
    <w:p w:rsidR="009D4D8C" w:rsidRDefault="009D4D8C" w:rsidP="009D4D8C">
      <w:pPr>
        <w:pStyle w:val="ekvgrundtexthalbe"/>
      </w:pPr>
    </w:p>
    <w:p w:rsidR="00B67EF6" w:rsidRDefault="00B67EF6" w:rsidP="00354CB6">
      <w:pPr>
        <w:pStyle w:val="ekvaufgabe2-4sp"/>
      </w:pPr>
      <w:r w:rsidRPr="00D25B97">
        <w:t>Li</w:t>
      </w:r>
      <w:r w:rsidR="00B66DB2">
        <w:t xml:space="preserve">chtgeschwindigkeit in Ziffern: </w:t>
      </w:r>
      <w:r w:rsidRPr="004008DF">
        <w:rPr>
          <w:rStyle w:val="ekvfett"/>
        </w:rPr>
        <w:t>1</w:t>
      </w:r>
      <w:r w:rsidR="009D4D8C" w:rsidRPr="009D4D8C">
        <w:rPr>
          <w:rStyle w:val="ekvabstand50prozent"/>
        </w:rPr>
        <w:t> </w:t>
      </w:r>
      <w:r w:rsidRPr="004008DF">
        <w:rPr>
          <w:rStyle w:val="ekvfett"/>
        </w:rPr>
        <w:t>079</w:t>
      </w:r>
      <w:r w:rsidR="009D4D8C" w:rsidRPr="009D4D8C">
        <w:rPr>
          <w:rStyle w:val="ekvabstand50prozent"/>
        </w:rPr>
        <w:t> </w:t>
      </w:r>
      <w:r w:rsidRPr="004008DF">
        <w:rPr>
          <w:rStyle w:val="ekvfett"/>
        </w:rPr>
        <w:t>252</w:t>
      </w:r>
      <w:r w:rsidR="009D4D8C" w:rsidRPr="009D4D8C">
        <w:rPr>
          <w:rStyle w:val="ekvabstand50prozent"/>
        </w:rPr>
        <w:t> </w:t>
      </w:r>
      <w:r w:rsidRPr="004008DF">
        <w:rPr>
          <w:rStyle w:val="ekvfett"/>
        </w:rPr>
        <w:t>849</w:t>
      </w:r>
      <w:r w:rsidR="009D4D8C" w:rsidRPr="009D4D8C">
        <w:rPr>
          <w:rStyle w:val="ekvabstand50prozent"/>
        </w:rPr>
        <w:t> </w:t>
      </w:r>
      <w:r w:rsidRPr="00D25B97">
        <w:t>km/h.</w:t>
      </w:r>
    </w:p>
    <w:p w:rsidR="007A0CC1" w:rsidRDefault="007A0CC1" w:rsidP="007A0CC1">
      <w:pPr>
        <w:pStyle w:val="ekvgrundtexthalbe"/>
        <w:rPr>
          <w:rStyle w:val="ekvnummerierung"/>
        </w:rPr>
      </w:pPr>
    </w:p>
    <w:p w:rsidR="00B67EF6" w:rsidRPr="00D25B97" w:rsidRDefault="00B67EF6" w:rsidP="00354CB6">
      <w:pPr>
        <w:pStyle w:val="ekvaufgabe2-4sp"/>
      </w:pPr>
      <w:r w:rsidRPr="004008DF">
        <w:rPr>
          <w:rStyle w:val="ekvnummerierung"/>
        </w:rPr>
        <w:t>3</w:t>
      </w:r>
      <w:r>
        <w:rPr>
          <w:rStyle w:val="ekvnummerierung"/>
        </w:rPr>
        <w:tab/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51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B67EF6" w:rsidRPr="003142E1" w:rsidTr="005869A6">
        <w:trPr>
          <w:trHeight w:val="284"/>
        </w:trPr>
        <w:tc>
          <w:tcPr>
            <w:tcW w:w="481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Nr.</w:t>
            </w:r>
          </w:p>
        </w:tc>
        <w:tc>
          <w:tcPr>
            <w:tcW w:w="3510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In Worten</w:t>
            </w:r>
          </w:p>
        </w:tc>
        <w:tc>
          <w:tcPr>
            <w:tcW w:w="1342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Milliarden</w:t>
            </w:r>
          </w:p>
        </w:tc>
        <w:tc>
          <w:tcPr>
            <w:tcW w:w="134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Millionen</w:t>
            </w:r>
          </w:p>
        </w:tc>
        <w:tc>
          <w:tcPr>
            <w:tcW w:w="134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Tausender</w:t>
            </w:r>
          </w:p>
        </w:tc>
        <w:tc>
          <w:tcPr>
            <w:tcW w:w="1341" w:type="dxa"/>
            <w:gridSpan w:val="3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67EF6" w:rsidRPr="005B7246" w:rsidRDefault="00B67EF6" w:rsidP="009E1843">
            <w:pPr>
              <w:pStyle w:val="ekvtabellezentriert"/>
            </w:pPr>
            <w:r w:rsidRPr="005B7246">
              <w:t>Einer</w:t>
            </w:r>
          </w:p>
        </w:tc>
      </w:tr>
      <w:tr w:rsidR="00B67EF6" w:rsidRPr="003142E1" w:rsidTr="009D4D8C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48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B67EF6" w:rsidRPr="005B7246" w:rsidRDefault="00B67EF6" w:rsidP="009D4D8C">
            <w:pPr>
              <w:pStyle w:val="ekvtabellelinks"/>
            </w:pPr>
            <w:r w:rsidRPr="005B7246">
              <w:t>1</w:t>
            </w:r>
          </w:p>
        </w:tc>
        <w:tc>
          <w:tcPr>
            <w:tcW w:w="3510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Dreiunddreißig Millionen siebenhunderteinundvierzig</w:t>
            </w:r>
          </w:p>
        </w:tc>
        <w:tc>
          <w:tcPr>
            <w:tcW w:w="448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44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44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44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</w:p>
        </w:tc>
        <w:tc>
          <w:tcPr>
            <w:tcW w:w="44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3</w:t>
            </w:r>
          </w:p>
        </w:tc>
        <w:tc>
          <w:tcPr>
            <w:tcW w:w="44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3</w:t>
            </w:r>
          </w:p>
        </w:tc>
        <w:tc>
          <w:tcPr>
            <w:tcW w:w="44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0</w:t>
            </w:r>
          </w:p>
        </w:tc>
        <w:tc>
          <w:tcPr>
            <w:tcW w:w="44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0</w:t>
            </w:r>
          </w:p>
        </w:tc>
        <w:tc>
          <w:tcPr>
            <w:tcW w:w="44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0</w:t>
            </w:r>
          </w:p>
        </w:tc>
        <w:tc>
          <w:tcPr>
            <w:tcW w:w="44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7</w:t>
            </w:r>
          </w:p>
        </w:tc>
        <w:tc>
          <w:tcPr>
            <w:tcW w:w="44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4</w:t>
            </w:r>
          </w:p>
        </w:tc>
        <w:tc>
          <w:tcPr>
            <w:tcW w:w="447" w:type="dxa"/>
            <w:tcBorders>
              <w:top w:val="nil"/>
              <w:bottom w:val="single" w:sz="4" w:space="0" w:color="333333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1</w:t>
            </w:r>
          </w:p>
        </w:tc>
      </w:tr>
      <w:tr w:rsidR="00B67EF6" w:rsidRPr="003142E1" w:rsidTr="009D4D8C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481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B67EF6" w:rsidRPr="005B7246" w:rsidRDefault="00B67EF6" w:rsidP="009D4D8C">
            <w:pPr>
              <w:pStyle w:val="ekvtabellelinks"/>
            </w:pPr>
            <w:r w:rsidRPr="005B7246">
              <w:t>2</w:t>
            </w:r>
          </w:p>
        </w:tc>
        <w:tc>
          <w:tcPr>
            <w:tcW w:w="3510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7A0CC1">
            <w:pPr>
              <w:pStyle w:val="ekvtabellelinks"/>
            </w:pPr>
            <w:r w:rsidRPr="005B7246">
              <w:t>Zweih</w:t>
            </w:r>
            <w:r>
              <w:t>undertelf Milliarden eintausend</w:t>
            </w:r>
            <w:r w:rsidRPr="005B7246">
              <w:t>eins</w:t>
            </w:r>
          </w:p>
        </w:tc>
        <w:tc>
          <w:tcPr>
            <w:tcW w:w="448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2</w:t>
            </w:r>
          </w:p>
        </w:tc>
        <w:tc>
          <w:tcPr>
            <w:tcW w:w="44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1</w:t>
            </w:r>
          </w:p>
        </w:tc>
        <w:tc>
          <w:tcPr>
            <w:tcW w:w="44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1</w:t>
            </w:r>
          </w:p>
        </w:tc>
        <w:tc>
          <w:tcPr>
            <w:tcW w:w="44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0</w:t>
            </w:r>
          </w:p>
        </w:tc>
        <w:tc>
          <w:tcPr>
            <w:tcW w:w="44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0</w:t>
            </w:r>
          </w:p>
        </w:tc>
        <w:tc>
          <w:tcPr>
            <w:tcW w:w="44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0</w:t>
            </w:r>
          </w:p>
        </w:tc>
        <w:tc>
          <w:tcPr>
            <w:tcW w:w="44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0</w:t>
            </w:r>
          </w:p>
        </w:tc>
        <w:tc>
          <w:tcPr>
            <w:tcW w:w="44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0</w:t>
            </w:r>
          </w:p>
        </w:tc>
        <w:tc>
          <w:tcPr>
            <w:tcW w:w="44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1</w:t>
            </w:r>
          </w:p>
        </w:tc>
        <w:tc>
          <w:tcPr>
            <w:tcW w:w="44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0</w:t>
            </w:r>
          </w:p>
        </w:tc>
        <w:tc>
          <w:tcPr>
            <w:tcW w:w="44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0</w:t>
            </w:r>
          </w:p>
        </w:tc>
        <w:tc>
          <w:tcPr>
            <w:tcW w:w="44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67EF6" w:rsidRPr="005B7246" w:rsidRDefault="00B67EF6" w:rsidP="009E1843">
            <w:pPr>
              <w:pStyle w:val="ekvtabellezentriert"/>
            </w:pPr>
            <w:r>
              <w:t>1</w:t>
            </w:r>
          </w:p>
        </w:tc>
      </w:tr>
    </w:tbl>
    <w:p w:rsidR="007A0CC1" w:rsidRDefault="007A0CC1" w:rsidP="007A0CC1">
      <w:pPr>
        <w:pStyle w:val="ekvgrundtexthalbe"/>
        <w:rPr>
          <w:rStyle w:val="ekvnummerierung"/>
        </w:rPr>
      </w:pPr>
    </w:p>
    <w:p w:rsidR="00B67EF6" w:rsidRPr="00D25B97" w:rsidRDefault="00B67EF6" w:rsidP="00354CB6">
      <w:pPr>
        <w:pStyle w:val="ekvaufgabe2-4sp"/>
      </w:pPr>
      <w:r w:rsidRPr="004008DF">
        <w:rPr>
          <w:rStyle w:val="ekvnummerierung"/>
        </w:rPr>
        <w:t>4</w:t>
      </w:r>
      <w:r>
        <w:tab/>
      </w:r>
      <w:r w:rsidRPr="00D25B97">
        <w:t>a)</w:t>
      </w:r>
      <w:r>
        <w:tab/>
      </w:r>
      <w:r w:rsidRPr="00D25B97">
        <w:t>101</w:t>
      </w:r>
      <w:r w:rsidR="009D4D8C" w:rsidRPr="009D4D8C">
        <w:rPr>
          <w:rStyle w:val="ekvabstand50prozent"/>
        </w:rPr>
        <w:t> </w:t>
      </w:r>
      <w:r w:rsidRPr="00D25B97">
        <w:t>534</w:t>
      </w:r>
      <w:r w:rsidR="009D4D8C" w:rsidRPr="009D4D8C">
        <w:rPr>
          <w:rStyle w:val="ekvabstand50prozent"/>
        </w:rPr>
        <w:t> </w:t>
      </w:r>
      <w:r w:rsidRPr="00D25B97">
        <w:t>709</w:t>
      </w:r>
      <w:r w:rsidR="009D4D8C" w:rsidRPr="009D4D8C">
        <w:rPr>
          <w:rStyle w:val="ekvabstand50prozent"/>
        </w:rPr>
        <w:t> </w:t>
      </w:r>
      <w:r w:rsidRPr="00D25B97">
        <w:t>000</w:t>
      </w:r>
      <w:r w:rsidRPr="00D25B97">
        <w:tab/>
        <w:t>b)</w:t>
      </w:r>
      <w:r>
        <w:tab/>
      </w:r>
      <w:r w:rsidRPr="00D25B97">
        <w:t>101</w:t>
      </w:r>
      <w:r w:rsidR="009D4D8C" w:rsidRPr="009D4D8C">
        <w:rPr>
          <w:rStyle w:val="ekvabstand50prozent"/>
        </w:rPr>
        <w:t> </w:t>
      </w:r>
      <w:r w:rsidRPr="00D25B97">
        <w:t>53</w:t>
      </w:r>
      <w:r>
        <w:t>5</w:t>
      </w:r>
      <w:r w:rsidR="009D4D8C" w:rsidRPr="009D4D8C">
        <w:rPr>
          <w:rStyle w:val="ekvabstand50prozent"/>
        </w:rPr>
        <w:t> </w:t>
      </w:r>
      <w:r w:rsidRPr="00D25B97">
        <w:t>000</w:t>
      </w:r>
      <w:r w:rsidR="009D4D8C" w:rsidRPr="009D4D8C">
        <w:rPr>
          <w:rStyle w:val="ekvabstand50prozent"/>
        </w:rPr>
        <w:t> </w:t>
      </w:r>
      <w:r w:rsidRPr="00D25B97">
        <w:t>000</w:t>
      </w:r>
      <w:r w:rsidRPr="00D25B97">
        <w:tab/>
        <w:t>c)</w:t>
      </w:r>
      <w:r>
        <w:tab/>
      </w:r>
      <w:r w:rsidRPr="00D25B97">
        <w:t>10</w:t>
      </w:r>
      <w:r>
        <w:t>2</w:t>
      </w:r>
      <w:r w:rsidR="009D4D8C" w:rsidRPr="009D4D8C">
        <w:rPr>
          <w:rStyle w:val="ekvabstand50prozent"/>
        </w:rPr>
        <w:t> </w:t>
      </w:r>
      <w:r>
        <w:t>000</w:t>
      </w:r>
      <w:r w:rsidR="009D4D8C" w:rsidRPr="009D4D8C">
        <w:rPr>
          <w:rStyle w:val="ekvabstand50prozent"/>
        </w:rPr>
        <w:t> </w:t>
      </w:r>
      <w:r w:rsidRPr="00D25B97">
        <w:t>000</w:t>
      </w:r>
      <w:r w:rsidR="009D4D8C" w:rsidRPr="009D4D8C">
        <w:rPr>
          <w:rStyle w:val="ekvabstand50prozent"/>
        </w:rPr>
        <w:t> </w:t>
      </w:r>
      <w:r w:rsidRPr="00D25B97">
        <w:t>000</w:t>
      </w:r>
      <w:r w:rsidRPr="00D25B97">
        <w:tab/>
        <w:t>d)</w:t>
      </w:r>
      <w:r>
        <w:tab/>
      </w:r>
      <w:r w:rsidRPr="00D25B97">
        <w:t>101</w:t>
      </w:r>
      <w:r w:rsidR="009D4D8C" w:rsidRPr="009D4D8C">
        <w:rPr>
          <w:rStyle w:val="ekvabstand50prozent"/>
        </w:rPr>
        <w:t> </w:t>
      </w:r>
      <w:r w:rsidRPr="00D25B97">
        <w:t>534</w:t>
      </w:r>
      <w:r w:rsidR="009D4D8C" w:rsidRPr="009D4D8C">
        <w:rPr>
          <w:rStyle w:val="ekvabstand50prozent"/>
        </w:rPr>
        <w:t> </w:t>
      </w:r>
      <w:r w:rsidRPr="00D25B97">
        <w:t>710</w:t>
      </w:r>
      <w:r w:rsidR="009D4D8C" w:rsidRPr="009D4D8C">
        <w:rPr>
          <w:rStyle w:val="ekvabstand50prozent"/>
        </w:rPr>
        <w:t> </w:t>
      </w:r>
      <w:r w:rsidRPr="00D25B97">
        <w:t>000</w:t>
      </w:r>
    </w:p>
    <w:p w:rsidR="007A0CC1" w:rsidRDefault="007A0CC1" w:rsidP="007A0CC1">
      <w:pPr>
        <w:pStyle w:val="ekvgrundtexthalbe"/>
        <w:rPr>
          <w:rStyle w:val="ekvnummerierung"/>
        </w:rPr>
      </w:pPr>
    </w:p>
    <w:p w:rsidR="00B67EF6" w:rsidRPr="00D25B97" w:rsidRDefault="00B67EF6" w:rsidP="00354CB6">
      <w:pPr>
        <w:pStyle w:val="ekvaufgabe2-4sp"/>
      </w:pPr>
      <w:r w:rsidRPr="004008DF">
        <w:rPr>
          <w:rStyle w:val="ekvnummerierung"/>
        </w:rPr>
        <w:t>5</w:t>
      </w:r>
      <w:r>
        <w:rPr>
          <w:rStyle w:val="ekvnummerierung"/>
        </w:rPr>
        <w:tab/>
      </w:r>
      <w:r w:rsidRPr="00D25B97">
        <w:t>individuelle Lösung</w:t>
      </w:r>
    </w:p>
    <w:p w:rsidR="00B67EF6" w:rsidRDefault="00B67EF6" w:rsidP="00B67EF6">
      <w:pPr>
        <w:pStyle w:val="ekvgrundtexthalbe"/>
      </w:pPr>
    </w:p>
    <w:sectPr w:rsidR="00B67EF6" w:rsidSect="00761737">
      <w:footerReference w:type="default" r:id="rId10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D5" w:rsidRDefault="001664D5" w:rsidP="003C599D">
      <w:pPr>
        <w:spacing w:line="240" w:lineRule="auto"/>
      </w:pPr>
      <w:r>
        <w:separator/>
      </w:r>
    </w:p>
  </w:endnote>
  <w:endnote w:type="continuationSeparator" w:id="0">
    <w:p w:rsidR="001664D5" w:rsidRDefault="001664D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147A96" w:rsidRPr="00F42294" w:rsidTr="00147A96">
      <w:trPr>
        <w:trHeight w:hRule="exact" w:val="680"/>
      </w:trPr>
      <w:tc>
        <w:tcPr>
          <w:tcW w:w="864" w:type="dxa"/>
          <w:noWrap/>
        </w:tcPr>
        <w:p w:rsidR="00147A96" w:rsidRPr="00913892" w:rsidRDefault="00147A96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D55DE40" wp14:editId="323C0123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147A96" w:rsidRPr="00913892" w:rsidRDefault="00147A96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147A96" w:rsidRPr="00E74F64" w:rsidRDefault="00147A96" w:rsidP="00147A96">
          <w:pPr>
            <w:pStyle w:val="ekvpagina"/>
            <w:rPr>
              <w:lang w:val="en-US"/>
            </w:rPr>
          </w:pPr>
          <w:r w:rsidRPr="00E74F64">
            <w:rPr>
              <w:rStyle w:val="ekvfett"/>
              <w:lang w:val="en-US"/>
            </w:rPr>
            <w:t>Autor:</w:t>
          </w:r>
          <w:r w:rsidR="003624DC">
            <w:rPr>
              <w:lang w:val="en-US"/>
            </w:rPr>
            <w:t xml:space="preserve"> Marc André</w:t>
          </w:r>
          <w:r w:rsidRPr="00E74F64">
            <w:rPr>
              <w:lang w:val="en-US"/>
            </w:rPr>
            <w:t xml:space="preserve"> Büssing</w:t>
          </w:r>
        </w:p>
        <w:p w:rsidR="00147A96" w:rsidRPr="00913892" w:rsidRDefault="00147A96" w:rsidP="00FA28A4">
          <w:pPr>
            <w:pStyle w:val="ekvquelle"/>
          </w:pPr>
        </w:p>
      </w:tc>
      <w:tc>
        <w:tcPr>
          <w:tcW w:w="813" w:type="dxa"/>
        </w:tcPr>
        <w:p w:rsidR="00147A96" w:rsidRPr="00913892" w:rsidRDefault="00147A96" w:rsidP="00FA28A4">
          <w:pPr>
            <w:pStyle w:val="ekvkvnummer"/>
            <w:jc w:val="right"/>
          </w:pPr>
          <w:r w:rsidRPr="009B6202">
            <w:t>S</w:t>
          </w:r>
          <w:r w:rsidRPr="00ED7D1B">
            <w:rPr>
              <w:rStyle w:val="ekvabstand50prozent"/>
            </w:rPr>
            <w:t> </w:t>
          </w:r>
          <w:r>
            <w:t>11 </w:t>
          </w:r>
        </w:p>
      </w:tc>
    </w:tr>
  </w:tbl>
  <w:p w:rsidR="009E1843" w:rsidRDefault="009E18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663AC0" w:rsidRPr="00F42294" w:rsidTr="00FA28A4">
      <w:trPr>
        <w:trHeight w:hRule="exact" w:val="680"/>
      </w:trPr>
      <w:tc>
        <w:tcPr>
          <w:tcW w:w="864" w:type="dxa"/>
          <w:noWrap/>
        </w:tcPr>
        <w:p w:rsidR="00663AC0" w:rsidRPr="00913892" w:rsidRDefault="00663AC0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B71866E" wp14:editId="3D3EEE39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663AC0" w:rsidRPr="00913892" w:rsidRDefault="00663AC0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663AC0" w:rsidRPr="00913892" w:rsidRDefault="00663AC0" w:rsidP="00FA28A4">
          <w:pPr>
            <w:pStyle w:val="ekvquelle"/>
          </w:pPr>
        </w:p>
      </w:tc>
      <w:tc>
        <w:tcPr>
          <w:tcW w:w="813" w:type="dxa"/>
        </w:tcPr>
        <w:p w:rsidR="00663AC0" w:rsidRPr="00913892" w:rsidRDefault="00663AC0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D5" w:rsidRDefault="001664D5" w:rsidP="003C599D">
      <w:pPr>
        <w:spacing w:line="240" w:lineRule="auto"/>
      </w:pPr>
      <w:r>
        <w:separator/>
      </w:r>
    </w:p>
  </w:footnote>
  <w:footnote w:type="continuationSeparator" w:id="0">
    <w:p w:rsidR="001664D5" w:rsidRDefault="001664D5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47A96"/>
    <w:rsid w:val="001524C9"/>
    <w:rsid w:val="00161B4B"/>
    <w:rsid w:val="001641FA"/>
    <w:rsid w:val="0016475A"/>
    <w:rsid w:val="00165ECC"/>
    <w:rsid w:val="001664D5"/>
    <w:rsid w:val="001706AD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357EF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308C"/>
    <w:rsid w:val="00354CB6"/>
    <w:rsid w:val="00357BFF"/>
    <w:rsid w:val="003611D5"/>
    <w:rsid w:val="003624DC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4E2D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3AC0"/>
    <w:rsid w:val="00666150"/>
    <w:rsid w:val="00673C0D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58C"/>
    <w:rsid w:val="006D7F0A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0CC1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1158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A76C2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24DF8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D4D8C"/>
    <w:rsid w:val="009E17E1"/>
    <w:rsid w:val="009E1843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5BC9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18F7"/>
    <w:rsid w:val="00B528D2"/>
    <w:rsid w:val="00B52FB3"/>
    <w:rsid w:val="00B54655"/>
    <w:rsid w:val="00B56CD0"/>
    <w:rsid w:val="00B570AB"/>
    <w:rsid w:val="00B6045F"/>
    <w:rsid w:val="00B60BEA"/>
    <w:rsid w:val="00B6261E"/>
    <w:rsid w:val="00B66DB2"/>
    <w:rsid w:val="00B67EF6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2A37"/>
    <w:rsid w:val="00CE314B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376A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E4669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199E-8BBC-4CAF-A2D2-D6AA86ED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18</cp:revision>
  <cp:lastPrinted>2016-12-23T16:36:00Z</cp:lastPrinted>
  <dcterms:created xsi:type="dcterms:W3CDTF">2018-02-07T08:58:00Z</dcterms:created>
  <dcterms:modified xsi:type="dcterms:W3CDTF">2018-06-13T07:31:00Z</dcterms:modified>
</cp:coreProperties>
</file>