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4100A1" w:rsidRPr="00C172AE" w:rsidTr="009E23E0">
        <w:trPr>
          <w:trHeight w:hRule="exact" w:val="510"/>
        </w:trPr>
        <w:tc>
          <w:tcPr>
            <w:tcW w:w="818" w:type="dxa"/>
            <w:tcBorders>
              <w:top w:val="nil"/>
              <w:bottom w:val="nil"/>
              <w:right w:val="nil"/>
            </w:tcBorders>
            <w:noWrap/>
            <w:vAlign w:val="bottom"/>
          </w:tcPr>
          <w:p w:rsidR="004100A1" w:rsidRPr="00AE65F6" w:rsidRDefault="004100A1" w:rsidP="00761737">
            <w:pPr>
              <w:pageBreakBefore/>
              <w:rPr>
                <w:color w:val="FFFFFF" w:themeColor="background1"/>
              </w:rPr>
            </w:pPr>
          </w:p>
        </w:tc>
        <w:tc>
          <w:tcPr>
            <w:tcW w:w="3856" w:type="dxa"/>
            <w:tcBorders>
              <w:top w:val="nil"/>
              <w:left w:val="nil"/>
              <w:bottom w:val="nil"/>
              <w:right w:val="nil"/>
            </w:tcBorders>
            <w:noWrap/>
            <w:vAlign w:val="bottom"/>
          </w:tcPr>
          <w:p w:rsidR="004100A1" w:rsidRPr="00FE23B5" w:rsidRDefault="004100A1" w:rsidP="00CB51AE">
            <w:pPr>
              <w:pStyle w:val="ekvkolumnentitel"/>
              <w:pageBreakBefore/>
            </w:pPr>
            <w:r>
              <w:t xml:space="preserve">I Zahlen und Größen, </w:t>
            </w:r>
            <w:r w:rsidRPr="00EA5F58">
              <w:t>7 Rechnen mit Gewicht</w:t>
            </w:r>
          </w:p>
        </w:tc>
        <w:tc>
          <w:tcPr>
            <w:tcW w:w="1321" w:type="dxa"/>
            <w:tcBorders>
              <w:top w:val="nil"/>
              <w:left w:val="nil"/>
              <w:bottom w:val="nil"/>
              <w:right w:val="nil"/>
            </w:tcBorders>
            <w:noWrap/>
            <w:vAlign w:val="bottom"/>
          </w:tcPr>
          <w:p w:rsidR="004100A1" w:rsidRPr="007C1230" w:rsidRDefault="004100A1" w:rsidP="00761737">
            <w:pPr>
              <w:pStyle w:val="ekvkolumnentitel"/>
              <w:pageBreakBefore/>
            </w:pPr>
          </w:p>
        </w:tc>
        <w:tc>
          <w:tcPr>
            <w:tcW w:w="2041" w:type="dxa"/>
            <w:tcBorders>
              <w:top w:val="nil"/>
              <w:left w:val="nil"/>
              <w:bottom w:val="nil"/>
              <w:right w:val="nil"/>
            </w:tcBorders>
            <w:noWrap/>
            <w:vAlign w:val="bottom"/>
          </w:tcPr>
          <w:p w:rsidR="004100A1" w:rsidRPr="007C1230" w:rsidRDefault="004100A1" w:rsidP="00761737">
            <w:pPr>
              <w:pStyle w:val="ekvkolumnentitel"/>
              <w:pageBreakBefore/>
            </w:pPr>
          </w:p>
        </w:tc>
        <w:tc>
          <w:tcPr>
            <w:tcW w:w="2081" w:type="dxa"/>
            <w:tcBorders>
              <w:top w:val="nil"/>
              <w:left w:val="nil"/>
              <w:bottom w:val="nil"/>
              <w:right w:val="nil"/>
            </w:tcBorders>
            <w:noWrap/>
            <w:vAlign w:val="bottom"/>
          </w:tcPr>
          <w:p w:rsidR="004100A1" w:rsidRPr="007C1230" w:rsidRDefault="004100A1" w:rsidP="00761737">
            <w:pPr>
              <w:pStyle w:val="ekvkvnummer"/>
              <w:pageBreakBefore/>
            </w:pPr>
          </w:p>
        </w:tc>
        <w:tc>
          <w:tcPr>
            <w:tcW w:w="883" w:type="dxa"/>
            <w:tcBorders>
              <w:top w:val="nil"/>
              <w:left w:val="nil"/>
              <w:bottom w:val="nil"/>
            </w:tcBorders>
            <w:noWrap/>
            <w:vAlign w:val="bottom"/>
          </w:tcPr>
          <w:p w:rsidR="004100A1" w:rsidRPr="007636A0" w:rsidRDefault="004100A1" w:rsidP="00761737">
            <w:pPr>
              <w:pStyle w:val="ekvkapitel"/>
              <w:pageBreakBefore/>
              <w:rPr>
                <w:color w:val="FFFFFF" w:themeColor="background1"/>
              </w:rPr>
            </w:pPr>
          </w:p>
        </w:tc>
      </w:tr>
      <w:tr w:rsidR="00761737" w:rsidRPr="00BF17F2" w:rsidTr="009E23E0">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761737" w:rsidRDefault="00761737" w:rsidP="009E23E0">
            <w:pPr>
              <w:rPr>
                <w:color w:val="FFFFFF" w:themeColor="background1"/>
              </w:rPr>
            </w:pPr>
            <w:r>
              <w:rPr>
                <w:lang w:eastAsia="de-DE"/>
              </w:rPr>
              <w:drawing>
                <wp:anchor distT="0" distB="0" distL="114300" distR="114300" simplePos="0" relativeHeight="251659264" behindDoc="0" locked="0" layoutInCell="1" allowOverlap="1" wp14:anchorId="799CF0FB" wp14:editId="14D5D4E2">
                  <wp:simplePos x="0" y="0"/>
                  <wp:positionH relativeFrom="column">
                    <wp:posOffset>-45085</wp:posOffset>
                  </wp:positionH>
                  <wp:positionV relativeFrom="paragraph">
                    <wp:posOffset>3175</wp:posOffset>
                  </wp:positionV>
                  <wp:extent cx="6978015" cy="25781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1737" w:rsidRDefault="00761737" w:rsidP="009E23E0">
            <w:pPr>
              <w:rPr>
                <w:color w:val="FFFFFF" w:themeColor="background1"/>
              </w:rPr>
            </w:pPr>
          </w:p>
          <w:p w:rsidR="00761737" w:rsidRPr="00BF17F2" w:rsidRDefault="00761737" w:rsidP="009E23E0">
            <w:pPr>
              <w:rPr>
                <w:color w:val="FFFFFF" w:themeColor="background1"/>
              </w:rPr>
            </w:pPr>
          </w:p>
        </w:tc>
        <w:tc>
          <w:tcPr>
            <w:tcW w:w="10182" w:type="dxa"/>
            <w:gridSpan w:val="5"/>
            <w:tcBorders>
              <w:top w:val="nil"/>
              <w:left w:val="nil"/>
              <w:bottom w:val="nil"/>
            </w:tcBorders>
            <w:noWrap/>
            <w:vAlign w:val="bottom"/>
          </w:tcPr>
          <w:p w:rsidR="00761737" w:rsidRPr="00BF17F2" w:rsidRDefault="00761737" w:rsidP="009E23E0">
            <w:pPr>
              <w:rPr>
                <w:color w:val="FFFFFF" w:themeColor="background1"/>
              </w:rPr>
            </w:pPr>
          </w:p>
        </w:tc>
      </w:tr>
    </w:tbl>
    <w:p w:rsidR="007E2922" w:rsidRDefault="007E2922" w:rsidP="007E2922">
      <w:pPr>
        <w:pStyle w:val="ekvue2arial"/>
      </w:pPr>
      <w:bookmarkStart w:id="0" w:name="bmStart"/>
      <w:bookmarkEnd w:id="0"/>
      <w:r w:rsidRPr="00B36121">
        <w:t>Extra: Tiertrio – Gewichte umwandeln</w:t>
      </w:r>
    </w:p>
    <w:p w:rsidR="007E2922" w:rsidRPr="003D1BF3" w:rsidRDefault="007E2922" w:rsidP="00EB1518">
      <w:pPr>
        <w:pStyle w:val="ekvaufgabe2-4sp"/>
      </w:pPr>
    </w:p>
    <w:p w:rsidR="007E2922" w:rsidRPr="00B36121" w:rsidRDefault="007E2922" w:rsidP="00EB1518">
      <w:pPr>
        <w:pStyle w:val="ekvaufgabe2-4sp"/>
      </w:pPr>
      <w:r w:rsidRPr="006538C7">
        <w:rPr>
          <w:rStyle w:val="ekvfett"/>
        </w:rPr>
        <w:t>Material:</w:t>
      </w:r>
      <w:r w:rsidRPr="00B36121">
        <w:t xml:space="preserve"> Schere und Tiertriokarten </w:t>
      </w:r>
    </w:p>
    <w:p w:rsidR="007E2922" w:rsidRPr="00B36121" w:rsidRDefault="007E2922" w:rsidP="00EB1518">
      <w:pPr>
        <w:pStyle w:val="ekvaufgabe2-4sp"/>
      </w:pPr>
    </w:p>
    <w:p w:rsidR="007E2922" w:rsidRDefault="007E2922" w:rsidP="00EB1518">
      <w:pPr>
        <w:pStyle w:val="ekvaufgabe2-4sp"/>
      </w:pPr>
      <w:r w:rsidRPr="00B36121">
        <w:t>Die Teile des Tiertrios werden ausgeschnitten und gemischt. Anschließend werden sie offen auf den Tisch gelegt. Es gehören immer die drei Karten zusammen, auf denen gleich große Gewichtsangaben stehen. Legt die Karten zu Trios (Dreierreihen) zusammen. Ihr seid mit eurem Tiertrio fertig, wenn ihr alle Karten zu Trios zusammengelegt habt.</w:t>
      </w:r>
    </w:p>
    <w:p w:rsidR="00520A69" w:rsidRPr="00B36121" w:rsidRDefault="00520A69" w:rsidP="00EB1518">
      <w:pPr>
        <w:pStyle w:val="ekvaufgabe2-4sp"/>
      </w:pPr>
      <w:bookmarkStart w:id="1" w:name="_GoBack"/>
      <w:bookmarkEnd w:id="1"/>
    </w:p>
    <w:tbl>
      <w:tblPr>
        <w:tblW w:w="9356" w:type="dxa"/>
        <w:jc w:val="center"/>
        <w:tblLayout w:type="fixed"/>
        <w:tblCellMar>
          <w:top w:w="57" w:type="dxa"/>
          <w:left w:w="0" w:type="dxa"/>
          <w:right w:w="57" w:type="dxa"/>
        </w:tblCellMar>
        <w:tblLook w:val="01E0" w:firstRow="1" w:lastRow="1" w:firstColumn="1" w:lastColumn="1" w:noHBand="0" w:noVBand="0"/>
      </w:tblPr>
      <w:tblGrid>
        <w:gridCol w:w="3118"/>
        <w:gridCol w:w="3119"/>
        <w:gridCol w:w="3119"/>
      </w:tblGrid>
      <w:tr w:rsidR="007E2922" w:rsidRPr="00723716" w:rsidTr="00520A69">
        <w:trPr>
          <w:trHeight w:hRule="exact" w:val="1701"/>
          <w:jc w:val="center"/>
        </w:trPr>
        <w:tc>
          <w:tcPr>
            <w:tcW w:w="3232" w:type="dxa"/>
          </w:tcPr>
          <w:p w:rsidR="007E2922" w:rsidRPr="00723716" w:rsidRDefault="00520A69" w:rsidP="00723716">
            <w:pPr>
              <w:pStyle w:val="ekvkaertchen"/>
            </w:pPr>
            <w:r>
              <w:drawing>
                <wp:anchor distT="0" distB="0" distL="114300" distR="114300" simplePos="0" relativeHeight="251660288" behindDoc="1" locked="0" layoutInCell="1" allowOverlap="1" wp14:anchorId="6E8041F3" wp14:editId="496EE949">
                  <wp:simplePos x="0" y="0"/>
                  <wp:positionH relativeFrom="column">
                    <wp:posOffset>0</wp:posOffset>
                  </wp:positionH>
                  <wp:positionV relativeFrom="paragraph">
                    <wp:posOffset>-24765</wp:posOffset>
                  </wp:positionV>
                  <wp:extent cx="5939790" cy="6478270"/>
                  <wp:effectExtent l="0" t="0" r="3810" b="0"/>
                  <wp:wrapNone/>
                  <wp:docPr id="2" name="Grafik 2" descr="I:\Klett_WORD\733954_LS7_NW_DUA_KONVERTIERT\733154_Schmuckelemente\Kapitel_01\SE96733954_G_K01_034_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790" cy="6478270"/>
                          </a:xfrm>
                          <a:prstGeom prst="rect">
                            <a:avLst/>
                          </a:prstGeom>
                        </pic:spPr>
                      </pic:pic>
                    </a:graphicData>
                  </a:graphic>
                  <wp14:sizeRelH relativeFrom="page">
                    <wp14:pctWidth>0</wp14:pctWidth>
                  </wp14:sizeRelH>
                  <wp14:sizeRelV relativeFrom="page">
                    <wp14:pctHeight>0</wp14:pctHeight>
                  </wp14:sizeRelV>
                </wp:anchor>
              </w:drawing>
            </w:r>
            <w:r w:rsidR="007E2922" w:rsidRPr="00723716">
              <w:t>2075</w:t>
            </w:r>
            <w:r w:rsidR="00C26B36" w:rsidRPr="00C26B36">
              <w:rPr>
                <w:rStyle w:val="ekvabstand50prozent"/>
              </w:rPr>
              <w:t> </w:t>
            </w:r>
            <w:r w:rsidR="007E2922" w:rsidRPr="00723716">
              <w:t>kg</w:t>
            </w:r>
          </w:p>
        </w:tc>
        <w:tc>
          <w:tcPr>
            <w:tcW w:w="3232" w:type="dxa"/>
          </w:tcPr>
          <w:p w:rsidR="007E2922" w:rsidRPr="00723716" w:rsidRDefault="007E2922" w:rsidP="00C26B36">
            <w:pPr>
              <w:pStyle w:val="ekvkaertchen"/>
            </w:pPr>
            <w:r w:rsidRPr="00723716">
              <w:t>2</w:t>
            </w:r>
            <w:r w:rsidRPr="00C26B36">
              <w:rPr>
                <w:rStyle w:val="ekvabstand50prozent"/>
              </w:rPr>
              <w:t> </w:t>
            </w:r>
            <w:r w:rsidRPr="00723716">
              <w:t>t</w:t>
            </w:r>
            <w:r w:rsidR="00C26B36">
              <w:t> </w:t>
            </w:r>
            <w:r w:rsidRPr="00723716">
              <w:t>75</w:t>
            </w:r>
            <w:r w:rsidR="00C26B36" w:rsidRPr="00C26B36">
              <w:rPr>
                <w:rStyle w:val="ekvabstand50prozent"/>
              </w:rPr>
              <w:t> </w:t>
            </w:r>
            <w:r w:rsidRPr="00723716">
              <w:t>kg</w:t>
            </w:r>
          </w:p>
        </w:tc>
        <w:tc>
          <w:tcPr>
            <w:tcW w:w="3232" w:type="dxa"/>
          </w:tcPr>
          <w:p w:rsidR="007E2922" w:rsidRPr="00723716" w:rsidRDefault="007E2922" w:rsidP="00723716">
            <w:pPr>
              <w:pStyle w:val="ekvkaertchen"/>
            </w:pPr>
            <w:r w:rsidRPr="00723716">
              <w:t>2</w:t>
            </w:r>
            <w:r w:rsidR="00C26B36" w:rsidRPr="00C26B36">
              <w:rPr>
                <w:rStyle w:val="ekvabstand50prozent"/>
              </w:rPr>
              <w:t> </w:t>
            </w:r>
            <w:r w:rsidRPr="00723716">
              <w:t>075</w:t>
            </w:r>
            <w:r w:rsidR="00C26B36" w:rsidRPr="00C26B36">
              <w:rPr>
                <w:rStyle w:val="ekvabstand50prozent"/>
              </w:rPr>
              <w:t> </w:t>
            </w:r>
            <w:r w:rsidRPr="00723716">
              <w:t>000</w:t>
            </w:r>
            <w:r w:rsidR="00C26B36" w:rsidRPr="00C26B36">
              <w:rPr>
                <w:rStyle w:val="ekvabstand50prozent"/>
              </w:rPr>
              <w:t> </w:t>
            </w:r>
            <w:r w:rsidRPr="00723716">
              <w:t>g</w:t>
            </w:r>
          </w:p>
        </w:tc>
      </w:tr>
      <w:tr w:rsidR="007E2922" w:rsidRPr="00723716" w:rsidTr="00520A69">
        <w:trPr>
          <w:trHeight w:hRule="exact" w:val="1701"/>
          <w:jc w:val="center"/>
        </w:trPr>
        <w:tc>
          <w:tcPr>
            <w:tcW w:w="3232" w:type="dxa"/>
          </w:tcPr>
          <w:p w:rsidR="007E2922" w:rsidRPr="00723716" w:rsidRDefault="007E2922" w:rsidP="00723716">
            <w:pPr>
              <w:pStyle w:val="ekvkaertchen"/>
            </w:pPr>
            <w:r w:rsidRPr="00723716">
              <w:t>2750</w:t>
            </w:r>
            <w:r w:rsidR="00C26B36" w:rsidRPr="00C26B36">
              <w:rPr>
                <w:rStyle w:val="ekvabstand50prozent"/>
              </w:rPr>
              <w:t> </w:t>
            </w:r>
            <w:r w:rsidRPr="00723716">
              <w:t>kg</w:t>
            </w:r>
          </w:p>
        </w:tc>
        <w:tc>
          <w:tcPr>
            <w:tcW w:w="3232" w:type="dxa"/>
          </w:tcPr>
          <w:p w:rsidR="007E2922" w:rsidRPr="00723716" w:rsidRDefault="007E2922" w:rsidP="00C26B36">
            <w:pPr>
              <w:pStyle w:val="ekvkaertchen"/>
            </w:pPr>
            <w:r w:rsidRPr="00723716">
              <w:t>2</w:t>
            </w:r>
            <w:r w:rsidR="00C26B36" w:rsidRPr="00C26B36">
              <w:rPr>
                <w:rStyle w:val="ekvabstand50prozent"/>
              </w:rPr>
              <w:t> </w:t>
            </w:r>
            <w:r w:rsidRPr="00723716">
              <w:t>t</w:t>
            </w:r>
            <w:r w:rsidR="00C26B36">
              <w:t> </w:t>
            </w:r>
            <w:r w:rsidRPr="00723716">
              <w:t>750</w:t>
            </w:r>
            <w:r w:rsidR="00C26B36" w:rsidRPr="00C26B36">
              <w:rPr>
                <w:rStyle w:val="ekvabstand50prozent"/>
              </w:rPr>
              <w:t> </w:t>
            </w:r>
            <w:r w:rsidRPr="00723716">
              <w:t>kg</w:t>
            </w:r>
          </w:p>
        </w:tc>
        <w:tc>
          <w:tcPr>
            <w:tcW w:w="3232" w:type="dxa"/>
          </w:tcPr>
          <w:p w:rsidR="007E2922" w:rsidRPr="00723716" w:rsidRDefault="007E2922" w:rsidP="00723716">
            <w:pPr>
              <w:pStyle w:val="ekvkaertchen"/>
            </w:pPr>
            <w:r w:rsidRPr="00723716">
              <w:t>2</w:t>
            </w:r>
            <w:r w:rsidR="00C26B36" w:rsidRPr="00C26B36">
              <w:rPr>
                <w:rStyle w:val="ekvabstand50prozent"/>
              </w:rPr>
              <w:t> </w:t>
            </w:r>
            <w:r w:rsidRPr="00723716">
              <w:t>750</w:t>
            </w:r>
            <w:r w:rsidR="00C26B36" w:rsidRPr="00C26B36">
              <w:rPr>
                <w:rStyle w:val="ekvabstand50prozent"/>
              </w:rPr>
              <w:t> </w:t>
            </w:r>
            <w:r w:rsidRPr="00723716">
              <w:t>000</w:t>
            </w:r>
            <w:r w:rsidR="00C26B36" w:rsidRPr="00C26B36">
              <w:rPr>
                <w:rStyle w:val="ekvabstand50prozent"/>
              </w:rPr>
              <w:t> </w:t>
            </w:r>
            <w:r w:rsidRPr="00723716">
              <w:t xml:space="preserve">g </w:t>
            </w:r>
          </w:p>
        </w:tc>
      </w:tr>
      <w:tr w:rsidR="007E2922" w:rsidRPr="00723716" w:rsidTr="00520A69">
        <w:trPr>
          <w:trHeight w:hRule="exact" w:val="1701"/>
          <w:jc w:val="center"/>
        </w:trPr>
        <w:tc>
          <w:tcPr>
            <w:tcW w:w="3232" w:type="dxa"/>
          </w:tcPr>
          <w:p w:rsidR="007E2922" w:rsidRPr="00723716" w:rsidRDefault="007E2922" w:rsidP="00723716">
            <w:pPr>
              <w:pStyle w:val="ekvkaertchen"/>
            </w:pPr>
            <w:r w:rsidRPr="00723716">
              <w:t>2705</w:t>
            </w:r>
            <w:r w:rsidR="00C26B36" w:rsidRPr="00C26B36">
              <w:rPr>
                <w:rStyle w:val="ekvabstand50prozent"/>
              </w:rPr>
              <w:t> </w:t>
            </w:r>
            <w:r w:rsidRPr="00723716">
              <w:t>kg</w:t>
            </w:r>
          </w:p>
        </w:tc>
        <w:tc>
          <w:tcPr>
            <w:tcW w:w="3232" w:type="dxa"/>
          </w:tcPr>
          <w:p w:rsidR="007E2922" w:rsidRPr="00723716" w:rsidRDefault="007E2922" w:rsidP="00C26B36">
            <w:pPr>
              <w:pStyle w:val="ekvkaertchen"/>
            </w:pPr>
            <w:r w:rsidRPr="00723716">
              <w:t>2</w:t>
            </w:r>
            <w:r w:rsidR="00C26B36" w:rsidRPr="00C26B36">
              <w:rPr>
                <w:rStyle w:val="ekvabstand50prozent"/>
              </w:rPr>
              <w:t> </w:t>
            </w:r>
            <w:r w:rsidRPr="00723716">
              <w:t>t</w:t>
            </w:r>
            <w:r w:rsidR="00C26B36">
              <w:t> </w:t>
            </w:r>
            <w:r w:rsidRPr="00723716">
              <w:t>705</w:t>
            </w:r>
            <w:r w:rsidR="00C26B36" w:rsidRPr="00C26B36">
              <w:rPr>
                <w:rStyle w:val="ekvabstand50prozent"/>
              </w:rPr>
              <w:t> </w:t>
            </w:r>
            <w:r w:rsidRPr="00723716">
              <w:t>kg</w:t>
            </w:r>
          </w:p>
        </w:tc>
        <w:tc>
          <w:tcPr>
            <w:tcW w:w="3232" w:type="dxa"/>
          </w:tcPr>
          <w:p w:rsidR="007E2922" w:rsidRPr="00723716" w:rsidRDefault="007E2922" w:rsidP="00723716">
            <w:pPr>
              <w:pStyle w:val="ekvkaertchen"/>
            </w:pPr>
            <w:r w:rsidRPr="00723716">
              <w:t>2</w:t>
            </w:r>
            <w:r w:rsidR="00C26B36" w:rsidRPr="00C26B36">
              <w:rPr>
                <w:rStyle w:val="ekvabstand50prozent"/>
              </w:rPr>
              <w:t> </w:t>
            </w:r>
            <w:r w:rsidRPr="00723716">
              <w:t>705</w:t>
            </w:r>
            <w:r w:rsidR="00C26B36" w:rsidRPr="00C26B36">
              <w:rPr>
                <w:rStyle w:val="ekvabstand50prozent"/>
              </w:rPr>
              <w:t> </w:t>
            </w:r>
            <w:r w:rsidRPr="00723716">
              <w:t>000</w:t>
            </w:r>
            <w:r w:rsidR="00C26B36" w:rsidRPr="00C26B36">
              <w:rPr>
                <w:rStyle w:val="ekvabstand50prozent"/>
              </w:rPr>
              <w:t> </w:t>
            </w:r>
            <w:r w:rsidRPr="00723716">
              <w:t>g</w:t>
            </w:r>
          </w:p>
        </w:tc>
      </w:tr>
      <w:tr w:rsidR="007E2922" w:rsidRPr="00723716" w:rsidTr="00520A69">
        <w:trPr>
          <w:trHeight w:hRule="exact" w:val="1701"/>
          <w:jc w:val="center"/>
        </w:trPr>
        <w:tc>
          <w:tcPr>
            <w:tcW w:w="3232" w:type="dxa"/>
          </w:tcPr>
          <w:p w:rsidR="007E2922" w:rsidRPr="00723716" w:rsidRDefault="007E2922" w:rsidP="00723716">
            <w:pPr>
              <w:pStyle w:val="ekvkaertchen"/>
            </w:pPr>
            <w:r w:rsidRPr="00723716">
              <w:t>20</w:t>
            </w:r>
            <w:r w:rsidR="00C26B36" w:rsidRPr="00C26B36">
              <w:rPr>
                <w:rStyle w:val="ekvabstand50prozent"/>
              </w:rPr>
              <w:t> </w:t>
            </w:r>
            <w:r w:rsidRPr="00723716">
              <w:t>750</w:t>
            </w:r>
            <w:r w:rsidR="00C26B36" w:rsidRPr="00C26B36">
              <w:rPr>
                <w:rStyle w:val="ekvabstand50prozent"/>
              </w:rPr>
              <w:t> </w:t>
            </w:r>
            <w:r w:rsidRPr="00723716">
              <w:t>kg</w:t>
            </w:r>
          </w:p>
        </w:tc>
        <w:tc>
          <w:tcPr>
            <w:tcW w:w="3232" w:type="dxa"/>
          </w:tcPr>
          <w:p w:rsidR="007E2922" w:rsidRPr="00723716" w:rsidRDefault="007E2922" w:rsidP="00C26B36">
            <w:pPr>
              <w:pStyle w:val="ekvkaertchen"/>
            </w:pPr>
            <w:r w:rsidRPr="00723716">
              <w:t>20</w:t>
            </w:r>
            <w:r w:rsidR="00C26B36" w:rsidRPr="00C26B36">
              <w:rPr>
                <w:rStyle w:val="ekvabstand50prozent"/>
              </w:rPr>
              <w:t> </w:t>
            </w:r>
            <w:r w:rsidRPr="00723716">
              <w:t>t</w:t>
            </w:r>
            <w:r w:rsidR="00C26B36">
              <w:t> </w:t>
            </w:r>
            <w:r w:rsidRPr="00723716">
              <w:t>750</w:t>
            </w:r>
            <w:r w:rsidR="00C26B36" w:rsidRPr="00C26B36">
              <w:rPr>
                <w:rStyle w:val="ekvabstand50prozent"/>
              </w:rPr>
              <w:t> </w:t>
            </w:r>
            <w:r w:rsidRPr="00723716">
              <w:t>kg</w:t>
            </w:r>
          </w:p>
        </w:tc>
        <w:tc>
          <w:tcPr>
            <w:tcW w:w="3232" w:type="dxa"/>
          </w:tcPr>
          <w:p w:rsidR="007E2922" w:rsidRPr="00723716" w:rsidRDefault="007E2922" w:rsidP="00723716">
            <w:pPr>
              <w:pStyle w:val="ekvkaertchen"/>
            </w:pPr>
            <w:r w:rsidRPr="00723716">
              <w:t>20</w:t>
            </w:r>
            <w:r w:rsidR="00C26B36" w:rsidRPr="00C26B36">
              <w:rPr>
                <w:rStyle w:val="ekvabstand50prozent"/>
              </w:rPr>
              <w:t> </w:t>
            </w:r>
            <w:r w:rsidRPr="00723716">
              <w:t>750</w:t>
            </w:r>
            <w:r w:rsidR="00C26B36" w:rsidRPr="00C26B36">
              <w:rPr>
                <w:rStyle w:val="ekvabstand50prozent"/>
              </w:rPr>
              <w:t> </w:t>
            </w:r>
            <w:r w:rsidRPr="00723716">
              <w:t>000</w:t>
            </w:r>
            <w:r w:rsidR="00C26B36" w:rsidRPr="00C26B36">
              <w:rPr>
                <w:rStyle w:val="ekvabstand50prozent"/>
              </w:rPr>
              <w:t> </w:t>
            </w:r>
            <w:r w:rsidRPr="00723716">
              <w:t>g</w:t>
            </w:r>
          </w:p>
        </w:tc>
      </w:tr>
      <w:tr w:rsidR="007E2922" w:rsidRPr="00723716" w:rsidTr="00520A69">
        <w:trPr>
          <w:trHeight w:hRule="exact" w:val="1701"/>
          <w:jc w:val="center"/>
        </w:trPr>
        <w:tc>
          <w:tcPr>
            <w:tcW w:w="3232" w:type="dxa"/>
          </w:tcPr>
          <w:p w:rsidR="007E2922" w:rsidRPr="00723716" w:rsidRDefault="007E2922" w:rsidP="00723716">
            <w:pPr>
              <w:pStyle w:val="ekvkaertchen"/>
            </w:pPr>
            <w:r w:rsidRPr="00723716">
              <w:t>27</w:t>
            </w:r>
            <w:r w:rsidR="00C26B36" w:rsidRPr="00C26B36">
              <w:rPr>
                <w:rStyle w:val="ekvabstand50prozent"/>
              </w:rPr>
              <w:t> </w:t>
            </w:r>
            <w:r w:rsidRPr="00723716">
              <w:t>500</w:t>
            </w:r>
            <w:r w:rsidR="00C26B36" w:rsidRPr="00C26B36">
              <w:rPr>
                <w:rStyle w:val="ekvabstand50prozent"/>
              </w:rPr>
              <w:t> </w:t>
            </w:r>
            <w:r w:rsidRPr="00723716">
              <w:t>g</w:t>
            </w:r>
          </w:p>
        </w:tc>
        <w:tc>
          <w:tcPr>
            <w:tcW w:w="3232" w:type="dxa"/>
          </w:tcPr>
          <w:p w:rsidR="007E2922" w:rsidRPr="00723716" w:rsidRDefault="007E2922" w:rsidP="00C26B36">
            <w:pPr>
              <w:pStyle w:val="ekvkaertchen"/>
            </w:pPr>
            <w:r w:rsidRPr="00723716">
              <w:t>27</w:t>
            </w:r>
            <w:r w:rsidR="00C26B36" w:rsidRPr="00C26B36">
              <w:rPr>
                <w:rStyle w:val="ekvabstand50prozent"/>
              </w:rPr>
              <w:t> </w:t>
            </w:r>
            <w:r w:rsidRPr="00723716">
              <w:t>kg</w:t>
            </w:r>
            <w:r w:rsidR="00C26B36">
              <w:t> </w:t>
            </w:r>
            <w:r w:rsidRPr="00723716">
              <w:t>500</w:t>
            </w:r>
            <w:r w:rsidR="00C26B36" w:rsidRPr="00C26B36">
              <w:rPr>
                <w:rStyle w:val="ekvabstand50prozent"/>
              </w:rPr>
              <w:t> </w:t>
            </w:r>
            <w:r w:rsidRPr="00723716">
              <w:t>g</w:t>
            </w:r>
          </w:p>
        </w:tc>
        <w:tc>
          <w:tcPr>
            <w:tcW w:w="3232" w:type="dxa"/>
          </w:tcPr>
          <w:p w:rsidR="007E2922" w:rsidRPr="00723716" w:rsidRDefault="007E2922" w:rsidP="00723716">
            <w:pPr>
              <w:pStyle w:val="ekvkaertchen"/>
            </w:pPr>
            <w:r w:rsidRPr="00723716">
              <w:t>27</w:t>
            </w:r>
            <w:r w:rsidR="00C26B36" w:rsidRPr="00C26B36">
              <w:rPr>
                <w:rStyle w:val="ekvabstand50prozent"/>
              </w:rPr>
              <w:t> </w:t>
            </w:r>
            <w:r w:rsidRPr="00723716">
              <w:t>500</w:t>
            </w:r>
            <w:r w:rsidR="00C26B36" w:rsidRPr="00C26B36">
              <w:rPr>
                <w:rStyle w:val="ekvabstand50prozent"/>
              </w:rPr>
              <w:t> </w:t>
            </w:r>
            <w:r w:rsidRPr="00723716">
              <w:t>000</w:t>
            </w:r>
            <w:r w:rsidR="00C26B36" w:rsidRPr="00C26B36">
              <w:rPr>
                <w:rStyle w:val="ekvabstand50prozent"/>
              </w:rPr>
              <w:t> </w:t>
            </w:r>
            <w:r w:rsidRPr="00723716">
              <w:t>mg</w:t>
            </w:r>
          </w:p>
        </w:tc>
      </w:tr>
      <w:tr w:rsidR="007E2922" w:rsidRPr="00723716" w:rsidTr="00520A69">
        <w:trPr>
          <w:trHeight w:hRule="exact" w:val="1701"/>
          <w:jc w:val="center"/>
        </w:trPr>
        <w:tc>
          <w:tcPr>
            <w:tcW w:w="3232" w:type="dxa"/>
          </w:tcPr>
          <w:p w:rsidR="007E2922" w:rsidRPr="00723716" w:rsidRDefault="007E2922" w:rsidP="00723716">
            <w:pPr>
              <w:pStyle w:val="ekvkaertchen"/>
            </w:pPr>
            <w:r w:rsidRPr="00723716">
              <w:t>27</w:t>
            </w:r>
            <w:r w:rsidR="00C26B36" w:rsidRPr="00C26B36">
              <w:rPr>
                <w:rStyle w:val="ekvabstand50prozent"/>
              </w:rPr>
              <w:t> </w:t>
            </w:r>
            <w:r w:rsidRPr="00723716">
              <w:t>050</w:t>
            </w:r>
            <w:r w:rsidR="00C26B36" w:rsidRPr="00C26B36">
              <w:rPr>
                <w:rStyle w:val="ekvabstand50prozent"/>
              </w:rPr>
              <w:t> </w:t>
            </w:r>
            <w:r w:rsidRPr="00723716">
              <w:t>g</w:t>
            </w:r>
          </w:p>
        </w:tc>
        <w:tc>
          <w:tcPr>
            <w:tcW w:w="3232" w:type="dxa"/>
          </w:tcPr>
          <w:p w:rsidR="007E2922" w:rsidRPr="00723716" w:rsidRDefault="007E2922" w:rsidP="00C26B36">
            <w:pPr>
              <w:pStyle w:val="ekvkaertchen"/>
            </w:pPr>
            <w:r w:rsidRPr="00723716">
              <w:t>27</w:t>
            </w:r>
            <w:r w:rsidR="00C26B36" w:rsidRPr="00C26B36">
              <w:rPr>
                <w:rStyle w:val="ekvabstand50prozent"/>
              </w:rPr>
              <w:t> </w:t>
            </w:r>
            <w:r w:rsidRPr="00723716">
              <w:t>kg</w:t>
            </w:r>
            <w:r w:rsidR="00C26B36">
              <w:t> </w:t>
            </w:r>
            <w:r w:rsidRPr="00723716">
              <w:t>50</w:t>
            </w:r>
            <w:r w:rsidR="00C26B36" w:rsidRPr="00C26B36">
              <w:rPr>
                <w:rStyle w:val="ekvabstand50prozent"/>
              </w:rPr>
              <w:t> </w:t>
            </w:r>
            <w:r w:rsidRPr="00723716">
              <w:t>g</w:t>
            </w:r>
          </w:p>
        </w:tc>
        <w:tc>
          <w:tcPr>
            <w:tcW w:w="3232" w:type="dxa"/>
          </w:tcPr>
          <w:p w:rsidR="007E2922" w:rsidRPr="00723716" w:rsidRDefault="007E2922" w:rsidP="00723716">
            <w:pPr>
              <w:pStyle w:val="ekvkaertchen"/>
            </w:pPr>
            <w:r w:rsidRPr="00723716">
              <w:t>27</w:t>
            </w:r>
            <w:r w:rsidR="00C26B36" w:rsidRPr="00C26B36">
              <w:rPr>
                <w:rStyle w:val="ekvabstand50prozent"/>
              </w:rPr>
              <w:t> </w:t>
            </w:r>
            <w:r w:rsidRPr="00723716">
              <w:t>050</w:t>
            </w:r>
            <w:r w:rsidR="00C26B36" w:rsidRPr="00C26B36">
              <w:rPr>
                <w:rStyle w:val="ekvabstand50prozent"/>
              </w:rPr>
              <w:t> </w:t>
            </w:r>
            <w:r w:rsidRPr="00723716">
              <w:t>000</w:t>
            </w:r>
            <w:r w:rsidR="00C26B36" w:rsidRPr="00C26B36">
              <w:rPr>
                <w:rStyle w:val="ekvabstand50prozent"/>
              </w:rPr>
              <w:t> </w:t>
            </w:r>
            <w:r w:rsidRPr="00723716">
              <w:t>mg</w:t>
            </w:r>
          </w:p>
        </w:tc>
      </w:tr>
    </w:tbl>
    <w:p w:rsidR="007E2922" w:rsidRDefault="007E2922" w:rsidP="007E2922">
      <w:pPr>
        <w:pStyle w:val="ekvue3arial"/>
        <w:jc w:val="center"/>
      </w:pPr>
    </w:p>
    <w:sectPr w:rsidR="007E2922" w:rsidSect="00761737">
      <w:footerReference w:type="default" r:id="rId10"/>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EA" w:rsidRDefault="00E02CEA" w:rsidP="003C599D">
      <w:pPr>
        <w:spacing w:line="240" w:lineRule="auto"/>
      </w:pPr>
      <w:r>
        <w:separator/>
      </w:r>
    </w:p>
  </w:endnote>
  <w:endnote w:type="continuationSeparator" w:id="0">
    <w:p w:rsidR="00E02CEA" w:rsidRDefault="00E02CE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723716" w:rsidRPr="00F42294" w:rsidTr="00FA28A4">
      <w:trPr>
        <w:trHeight w:hRule="exact" w:val="680"/>
      </w:trPr>
      <w:tc>
        <w:tcPr>
          <w:tcW w:w="864" w:type="dxa"/>
          <w:noWrap/>
        </w:tcPr>
        <w:p w:rsidR="00723716" w:rsidRPr="00913892" w:rsidRDefault="00723716" w:rsidP="00FA28A4">
          <w:pPr>
            <w:pStyle w:val="ekvpaginabild"/>
            <w:jc w:val="both"/>
          </w:pPr>
          <w:r w:rsidRPr="00913892">
            <w:rPr>
              <w:lang w:eastAsia="de-DE"/>
            </w:rPr>
            <w:drawing>
              <wp:inline distT="0" distB="0" distL="0" distR="0" wp14:anchorId="45FBA4FE" wp14:editId="61F57126">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723716" w:rsidRPr="00913892" w:rsidRDefault="00723716"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723716" w:rsidRPr="00913892" w:rsidRDefault="00723716" w:rsidP="00FA28A4">
          <w:pPr>
            <w:pStyle w:val="ekvquelle"/>
          </w:pPr>
        </w:p>
      </w:tc>
      <w:tc>
        <w:tcPr>
          <w:tcW w:w="813" w:type="dxa"/>
        </w:tcPr>
        <w:p w:rsidR="00723716" w:rsidRPr="00913892" w:rsidRDefault="00723716" w:rsidP="00FA28A4">
          <w:pPr>
            <w:pStyle w:val="ekvkvnummer"/>
            <w:jc w:val="right"/>
          </w:pPr>
          <w:r>
            <w:t>S</w:t>
          </w:r>
          <w:r w:rsidRPr="00542A17">
            <w:rPr>
              <w:rStyle w:val="ekvabstand50prozent"/>
            </w:rPr>
            <w:t> </w:t>
          </w:r>
          <w:r>
            <w:t>34 </w:t>
          </w:r>
        </w:p>
      </w:tc>
    </w:tr>
  </w:tbl>
  <w:p w:rsidR="00761737" w:rsidRDefault="007617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EA" w:rsidRDefault="00E02CEA" w:rsidP="003C599D">
      <w:pPr>
        <w:spacing w:line="240" w:lineRule="auto"/>
      </w:pPr>
      <w:r>
        <w:separator/>
      </w:r>
    </w:p>
  </w:footnote>
  <w:footnote w:type="continuationSeparator" w:id="0">
    <w:p w:rsidR="00E02CEA" w:rsidRDefault="00E02CEA"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440"/>
    <w:rsid w:val="000307B4"/>
    <w:rsid w:val="00035074"/>
    <w:rsid w:val="00037566"/>
    <w:rsid w:val="00040FC8"/>
    <w:rsid w:val="00043523"/>
    <w:rsid w:val="000520A2"/>
    <w:rsid w:val="000523D4"/>
    <w:rsid w:val="000538D4"/>
    <w:rsid w:val="00053B2F"/>
    <w:rsid w:val="00054678"/>
    <w:rsid w:val="00054A93"/>
    <w:rsid w:val="0006258C"/>
    <w:rsid w:val="00062D31"/>
    <w:rsid w:val="00071C5A"/>
    <w:rsid w:val="00072326"/>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6CD1"/>
    <w:rsid w:val="000B7BD3"/>
    <w:rsid w:val="000C11E0"/>
    <w:rsid w:val="000C77CA"/>
    <w:rsid w:val="000D40DE"/>
    <w:rsid w:val="000D4791"/>
    <w:rsid w:val="000D5ADE"/>
    <w:rsid w:val="000E0641"/>
    <w:rsid w:val="000E343E"/>
    <w:rsid w:val="000F21E8"/>
    <w:rsid w:val="000F6468"/>
    <w:rsid w:val="000F7910"/>
    <w:rsid w:val="00103057"/>
    <w:rsid w:val="00104ECE"/>
    <w:rsid w:val="001052DD"/>
    <w:rsid w:val="00106637"/>
    <w:rsid w:val="00107D77"/>
    <w:rsid w:val="00116EF2"/>
    <w:rsid w:val="00124062"/>
    <w:rsid w:val="00126C2B"/>
    <w:rsid w:val="00131417"/>
    <w:rsid w:val="001367B6"/>
    <w:rsid w:val="00137DDD"/>
    <w:rsid w:val="00140765"/>
    <w:rsid w:val="00147A36"/>
    <w:rsid w:val="001524C9"/>
    <w:rsid w:val="00161B4B"/>
    <w:rsid w:val="001641FA"/>
    <w:rsid w:val="0016475A"/>
    <w:rsid w:val="00165ECC"/>
    <w:rsid w:val="001706AD"/>
    <w:rsid w:val="00182050"/>
    <w:rsid w:val="00182B7D"/>
    <w:rsid w:val="001845AC"/>
    <w:rsid w:val="00186866"/>
    <w:rsid w:val="00190B65"/>
    <w:rsid w:val="00193A18"/>
    <w:rsid w:val="001A11DB"/>
    <w:rsid w:val="001A3936"/>
    <w:rsid w:val="001A5BD5"/>
    <w:rsid w:val="001B1D28"/>
    <w:rsid w:val="001B454A"/>
    <w:rsid w:val="001C2DC7"/>
    <w:rsid w:val="001C3792"/>
    <w:rsid w:val="001C499E"/>
    <w:rsid w:val="001C6C8F"/>
    <w:rsid w:val="001D1169"/>
    <w:rsid w:val="001D2674"/>
    <w:rsid w:val="001D39FD"/>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2213"/>
    <w:rsid w:val="00232FAD"/>
    <w:rsid w:val="0023351F"/>
    <w:rsid w:val="00245DA5"/>
    <w:rsid w:val="00246F77"/>
    <w:rsid w:val="002527A5"/>
    <w:rsid w:val="002548B1"/>
    <w:rsid w:val="00255466"/>
    <w:rsid w:val="00255FE3"/>
    <w:rsid w:val="0026081B"/>
    <w:rsid w:val="00260B8C"/>
    <w:rsid w:val="002610EC"/>
    <w:rsid w:val="002613E6"/>
    <w:rsid w:val="00261D9E"/>
    <w:rsid w:val="0026581E"/>
    <w:rsid w:val="002700F7"/>
    <w:rsid w:val="00276BA0"/>
    <w:rsid w:val="00280525"/>
    <w:rsid w:val="0028107C"/>
    <w:rsid w:val="0028231D"/>
    <w:rsid w:val="00283D30"/>
    <w:rsid w:val="002840A1"/>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45C0"/>
    <w:rsid w:val="002F1328"/>
    <w:rsid w:val="00302866"/>
    <w:rsid w:val="00303749"/>
    <w:rsid w:val="00304833"/>
    <w:rsid w:val="00313596"/>
    <w:rsid w:val="00313FD8"/>
    <w:rsid w:val="00314970"/>
    <w:rsid w:val="00315EA9"/>
    <w:rsid w:val="003166B2"/>
    <w:rsid w:val="00320087"/>
    <w:rsid w:val="00321063"/>
    <w:rsid w:val="0032667B"/>
    <w:rsid w:val="00331D08"/>
    <w:rsid w:val="003323B5"/>
    <w:rsid w:val="003373EF"/>
    <w:rsid w:val="00350FBE"/>
    <w:rsid w:val="0035308C"/>
    <w:rsid w:val="00357BFF"/>
    <w:rsid w:val="003611D5"/>
    <w:rsid w:val="00362B02"/>
    <w:rsid w:val="0036392C"/>
    <w:rsid w:val="0036404C"/>
    <w:rsid w:val="00364454"/>
    <w:rsid w:val="003646B9"/>
    <w:rsid w:val="00364D77"/>
    <w:rsid w:val="003653D5"/>
    <w:rsid w:val="00370A57"/>
    <w:rsid w:val="003714AA"/>
    <w:rsid w:val="00376A0A"/>
    <w:rsid w:val="00377095"/>
    <w:rsid w:val="00377B91"/>
    <w:rsid w:val="00380B14"/>
    <w:rsid w:val="00381B32"/>
    <w:rsid w:val="0038356B"/>
    <w:rsid w:val="00384305"/>
    <w:rsid w:val="00391B88"/>
    <w:rsid w:val="0039268F"/>
    <w:rsid w:val="00392F9B"/>
    <w:rsid w:val="00394595"/>
    <w:rsid w:val="003945FF"/>
    <w:rsid w:val="0039465E"/>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D0B"/>
    <w:rsid w:val="004100A1"/>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61A18"/>
    <w:rsid w:val="004621B3"/>
    <w:rsid w:val="0046364F"/>
    <w:rsid w:val="00465073"/>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0A69"/>
    <w:rsid w:val="0052117E"/>
    <w:rsid w:val="00521B91"/>
    <w:rsid w:val="005252D2"/>
    <w:rsid w:val="00530C92"/>
    <w:rsid w:val="00530E5B"/>
    <w:rsid w:val="0053247B"/>
    <w:rsid w:val="00535AD8"/>
    <w:rsid w:val="00542A17"/>
    <w:rsid w:val="00547103"/>
    <w:rsid w:val="00554EDA"/>
    <w:rsid w:val="00560848"/>
    <w:rsid w:val="0057200E"/>
    <w:rsid w:val="00572A0F"/>
    <w:rsid w:val="00572AE7"/>
    <w:rsid w:val="00574FE0"/>
    <w:rsid w:val="00576D2D"/>
    <w:rsid w:val="00577A55"/>
    <w:rsid w:val="00583FC8"/>
    <w:rsid w:val="00584F88"/>
    <w:rsid w:val="00587DF4"/>
    <w:rsid w:val="00597E2F"/>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2AE0"/>
    <w:rsid w:val="00614BF1"/>
    <w:rsid w:val="006201CB"/>
    <w:rsid w:val="00622485"/>
    <w:rsid w:val="00622F6B"/>
    <w:rsid w:val="0062485C"/>
    <w:rsid w:val="00627765"/>
    <w:rsid w:val="00627A02"/>
    <w:rsid w:val="00633F75"/>
    <w:rsid w:val="00641CCB"/>
    <w:rsid w:val="0064692C"/>
    <w:rsid w:val="00650729"/>
    <w:rsid w:val="00653F68"/>
    <w:rsid w:val="00666150"/>
    <w:rsid w:val="00673C0D"/>
    <w:rsid w:val="006802C4"/>
    <w:rsid w:val="00680899"/>
    <w:rsid w:val="0068189F"/>
    <w:rsid w:val="0068429A"/>
    <w:rsid w:val="00685FDD"/>
    <w:rsid w:val="0069054F"/>
    <w:rsid w:val="006912DC"/>
    <w:rsid w:val="00693676"/>
    <w:rsid w:val="006A5611"/>
    <w:rsid w:val="006A71DE"/>
    <w:rsid w:val="006A76D7"/>
    <w:rsid w:val="006B2D23"/>
    <w:rsid w:val="006B3EF4"/>
    <w:rsid w:val="006B6247"/>
    <w:rsid w:val="006B643D"/>
    <w:rsid w:val="006C3138"/>
    <w:rsid w:val="006C4E52"/>
    <w:rsid w:val="006C6A77"/>
    <w:rsid w:val="006D1F6D"/>
    <w:rsid w:val="006D49F0"/>
    <w:rsid w:val="006D5C35"/>
    <w:rsid w:val="006D758C"/>
    <w:rsid w:val="006D7F2E"/>
    <w:rsid w:val="006D7FED"/>
    <w:rsid w:val="006E235E"/>
    <w:rsid w:val="006F0D3C"/>
    <w:rsid w:val="006F169A"/>
    <w:rsid w:val="006F2EDC"/>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3716"/>
    <w:rsid w:val="00724064"/>
    <w:rsid w:val="007244CC"/>
    <w:rsid w:val="0073042D"/>
    <w:rsid w:val="0073238D"/>
    <w:rsid w:val="00733A44"/>
    <w:rsid w:val="007377D0"/>
    <w:rsid w:val="00737DC0"/>
    <w:rsid w:val="00741417"/>
    <w:rsid w:val="00745BC6"/>
    <w:rsid w:val="007507F9"/>
    <w:rsid w:val="007518BE"/>
    <w:rsid w:val="00751B0E"/>
    <w:rsid w:val="00760C41"/>
    <w:rsid w:val="00761737"/>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E2922"/>
    <w:rsid w:val="007E2E84"/>
    <w:rsid w:val="007E4DDC"/>
    <w:rsid w:val="007E5E71"/>
    <w:rsid w:val="007F4B4A"/>
    <w:rsid w:val="007F79F6"/>
    <w:rsid w:val="00801B7F"/>
    <w:rsid w:val="00802E02"/>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529C"/>
    <w:rsid w:val="008B446A"/>
    <w:rsid w:val="008B5E47"/>
    <w:rsid w:val="008C0880"/>
    <w:rsid w:val="008C27FD"/>
    <w:rsid w:val="008C307D"/>
    <w:rsid w:val="008C603E"/>
    <w:rsid w:val="008D0143"/>
    <w:rsid w:val="008D0D33"/>
    <w:rsid w:val="008D3CE0"/>
    <w:rsid w:val="008D7FDC"/>
    <w:rsid w:val="008E4B7A"/>
    <w:rsid w:val="008E6248"/>
    <w:rsid w:val="008F6EDE"/>
    <w:rsid w:val="00902002"/>
    <w:rsid w:val="00902CEB"/>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2A4D"/>
    <w:rsid w:val="00962DAC"/>
    <w:rsid w:val="009634E9"/>
    <w:rsid w:val="00964A22"/>
    <w:rsid w:val="009656E9"/>
    <w:rsid w:val="00967161"/>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70E5"/>
    <w:rsid w:val="00A2146F"/>
    <w:rsid w:val="00A2180B"/>
    <w:rsid w:val="00A22154"/>
    <w:rsid w:val="00A238E9"/>
    <w:rsid w:val="00A23E76"/>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3F6F"/>
    <w:rsid w:val="00AD4D22"/>
    <w:rsid w:val="00AD7E98"/>
    <w:rsid w:val="00AE65F6"/>
    <w:rsid w:val="00AF053E"/>
    <w:rsid w:val="00B00587"/>
    <w:rsid w:val="00B039E8"/>
    <w:rsid w:val="00B0422A"/>
    <w:rsid w:val="00B14B45"/>
    <w:rsid w:val="00B155E8"/>
    <w:rsid w:val="00B15F75"/>
    <w:rsid w:val="00B2194E"/>
    <w:rsid w:val="00B31F29"/>
    <w:rsid w:val="00B32DAF"/>
    <w:rsid w:val="00B3499A"/>
    <w:rsid w:val="00B34E9F"/>
    <w:rsid w:val="00B37E68"/>
    <w:rsid w:val="00B468CC"/>
    <w:rsid w:val="00B528D2"/>
    <w:rsid w:val="00B52FB3"/>
    <w:rsid w:val="00B54655"/>
    <w:rsid w:val="00B56CD0"/>
    <w:rsid w:val="00B570AB"/>
    <w:rsid w:val="00B6045F"/>
    <w:rsid w:val="00B60BEA"/>
    <w:rsid w:val="00B6261E"/>
    <w:rsid w:val="00B7242A"/>
    <w:rsid w:val="00B8071F"/>
    <w:rsid w:val="00B81F2B"/>
    <w:rsid w:val="00B82B4E"/>
    <w:rsid w:val="00B8420E"/>
    <w:rsid w:val="00B90CE1"/>
    <w:rsid w:val="00BA1A23"/>
    <w:rsid w:val="00BA2134"/>
    <w:rsid w:val="00BB2F2F"/>
    <w:rsid w:val="00BC2CD2"/>
    <w:rsid w:val="00BC6483"/>
    <w:rsid w:val="00BC69E3"/>
    <w:rsid w:val="00BC7335"/>
    <w:rsid w:val="00BD542D"/>
    <w:rsid w:val="00BD6E66"/>
    <w:rsid w:val="00BD7334"/>
    <w:rsid w:val="00BE1962"/>
    <w:rsid w:val="00BE4821"/>
    <w:rsid w:val="00BF17F2"/>
    <w:rsid w:val="00BF599D"/>
    <w:rsid w:val="00BF7E53"/>
    <w:rsid w:val="00C00404"/>
    <w:rsid w:val="00C00540"/>
    <w:rsid w:val="00C172AE"/>
    <w:rsid w:val="00C17BE6"/>
    <w:rsid w:val="00C26B36"/>
    <w:rsid w:val="00C343F5"/>
    <w:rsid w:val="00C4054D"/>
    <w:rsid w:val="00C40555"/>
    <w:rsid w:val="00C40D51"/>
    <w:rsid w:val="00C429A6"/>
    <w:rsid w:val="00C43786"/>
    <w:rsid w:val="00C45D3B"/>
    <w:rsid w:val="00C46BF4"/>
    <w:rsid w:val="00C504F8"/>
    <w:rsid w:val="00C525F2"/>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284A"/>
    <w:rsid w:val="00CD3158"/>
    <w:rsid w:val="00CD4219"/>
    <w:rsid w:val="00CD5490"/>
    <w:rsid w:val="00CD6369"/>
    <w:rsid w:val="00CE2A37"/>
    <w:rsid w:val="00CE3E54"/>
    <w:rsid w:val="00CE63D3"/>
    <w:rsid w:val="00CF2E1A"/>
    <w:rsid w:val="00CF6EC0"/>
    <w:rsid w:val="00CF715C"/>
    <w:rsid w:val="00CF7AC3"/>
    <w:rsid w:val="00D00052"/>
    <w:rsid w:val="00D022EC"/>
    <w:rsid w:val="00D05217"/>
    <w:rsid w:val="00D06182"/>
    <w:rsid w:val="00D125BD"/>
    <w:rsid w:val="00D12661"/>
    <w:rsid w:val="00D14F61"/>
    <w:rsid w:val="00D1582D"/>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43AD"/>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2CEA"/>
    <w:rsid w:val="00E04082"/>
    <w:rsid w:val="00E045FD"/>
    <w:rsid w:val="00E05976"/>
    <w:rsid w:val="00E126C1"/>
    <w:rsid w:val="00E168EC"/>
    <w:rsid w:val="00E21473"/>
    <w:rsid w:val="00E22935"/>
    <w:rsid w:val="00E22C67"/>
    <w:rsid w:val="00E2466B"/>
    <w:rsid w:val="00E3023E"/>
    <w:rsid w:val="00E34F46"/>
    <w:rsid w:val="00E375D2"/>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835C4"/>
    <w:rsid w:val="00E95ED3"/>
    <w:rsid w:val="00EA48E6"/>
    <w:rsid w:val="00EA6D40"/>
    <w:rsid w:val="00EA6E3C"/>
    <w:rsid w:val="00EA6F4E"/>
    <w:rsid w:val="00EA7542"/>
    <w:rsid w:val="00EB1518"/>
    <w:rsid w:val="00EB2280"/>
    <w:rsid w:val="00EC1621"/>
    <w:rsid w:val="00EC1FF0"/>
    <w:rsid w:val="00EC662E"/>
    <w:rsid w:val="00ED07FE"/>
    <w:rsid w:val="00ED5575"/>
    <w:rsid w:val="00ED7D1B"/>
    <w:rsid w:val="00EE049D"/>
    <w:rsid w:val="00EE2655"/>
    <w:rsid w:val="00EE2721"/>
    <w:rsid w:val="00EE2A0B"/>
    <w:rsid w:val="00EF6029"/>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2065"/>
    <w:rsid w:val="00F778DC"/>
    <w:rsid w:val="00F849BE"/>
    <w:rsid w:val="00F94A4B"/>
    <w:rsid w:val="00F97AD4"/>
    <w:rsid w:val="00FB0917"/>
    <w:rsid w:val="00FB0F16"/>
    <w:rsid w:val="00FB1D7F"/>
    <w:rsid w:val="00FB59FB"/>
    <w:rsid w:val="00FB72A0"/>
    <w:rsid w:val="00FC35C5"/>
    <w:rsid w:val="00FC7DBF"/>
    <w:rsid w:val="00FE23B5"/>
    <w:rsid w:val="00FE2F98"/>
    <w:rsid w:val="00FE4F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grundtextarialZchn">
    <w:name w:val="ekv.grundtext.arial Zchn"/>
    <w:rsid w:val="00ED7D1B"/>
    <w:rPr>
      <w:rFonts w:ascii="Arial" w:hAnsi="Arial"/>
      <w:sz w:val="19"/>
      <w:szCs w:val="22"/>
      <w:lang w:val="de-DE" w:eastAsia="de-DE" w:bidi="ar-SA"/>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kaertchen">
    <w:name w:val="ekv.kaertchen"/>
    <w:qFormat/>
    <w:rsid w:val="00AD3F6F"/>
    <w:pPr>
      <w:spacing w:after="0" w:line="240" w:lineRule="auto"/>
      <w:jc w:val="center"/>
    </w:pPr>
    <w:rPr>
      <w:rFonts w:ascii="Arial" w:eastAsia="Times New Roman" w:hAnsi="Arial" w:cs="Times New Roman"/>
      <w:b/>
      <w:sz w:val="25"/>
      <w:szCs w:val="25"/>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grundtextarialZchn">
    <w:name w:val="ekv.grundtext.arial Zchn"/>
    <w:rsid w:val="00ED7D1B"/>
    <w:rPr>
      <w:rFonts w:ascii="Arial" w:hAnsi="Arial"/>
      <w:sz w:val="19"/>
      <w:szCs w:val="22"/>
      <w:lang w:val="de-DE" w:eastAsia="de-DE" w:bidi="ar-SA"/>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kaertchen">
    <w:name w:val="ekv.kaertchen"/>
    <w:qFormat/>
    <w:rsid w:val="00AD3F6F"/>
    <w:pPr>
      <w:spacing w:after="0" w:line="240" w:lineRule="auto"/>
      <w:jc w:val="center"/>
    </w:pPr>
    <w:rPr>
      <w:rFonts w:ascii="Arial" w:eastAsia="Times New Roman" w:hAnsi="Arial" w:cs="Times New Roman"/>
      <w:b/>
      <w:sz w:val="25"/>
      <w:szCs w:val="2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5147-5641-4139-ABE3-FB544DA31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584</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Ernst Klett Verlag, Stuttgart</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10</cp:revision>
  <cp:lastPrinted>2016-12-23T16:36:00Z</cp:lastPrinted>
  <dcterms:created xsi:type="dcterms:W3CDTF">2018-02-07T13:42:00Z</dcterms:created>
  <dcterms:modified xsi:type="dcterms:W3CDTF">2018-05-14T06:24:00Z</dcterms:modified>
</cp:coreProperties>
</file>