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5D2EB5" w:rsidRDefault="005D2EB5" w:rsidP="005D2EB5">
      <w:pPr>
        <w:jc w:val="center"/>
        <w:rPr>
          <w:rFonts w:ascii="Arial" w:hAnsi="Arial" w:cs="Arial"/>
          <w:b/>
          <w:sz w:val="36"/>
        </w:rPr>
      </w:pPr>
      <w:r w:rsidRPr="005D2EB5">
        <w:rPr>
          <w:rFonts w:ascii="Arial" w:hAnsi="Arial" w:cs="Arial"/>
          <w:b/>
          <w:sz w:val="36"/>
        </w:rPr>
        <w:t>Mein</w:t>
      </w:r>
      <w:r w:rsidR="0024774C">
        <w:rPr>
          <w:rFonts w:ascii="Arial" w:hAnsi="Arial" w:cs="Arial"/>
          <w:b/>
          <w:sz w:val="36"/>
        </w:rPr>
        <w:t>e</w:t>
      </w:r>
      <w:r w:rsidRPr="005D2EB5">
        <w:rPr>
          <w:rFonts w:ascii="Arial" w:hAnsi="Arial" w:cs="Arial"/>
          <w:b/>
          <w:sz w:val="36"/>
        </w:rPr>
        <w:t xml:space="preserve"> </w:t>
      </w:r>
      <w:r w:rsidR="00394196">
        <w:rPr>
          <w:rFonts w:ascii="Arial" w:hAnsi="Arial" w:cs="Arial"/>
          <w:b/>
          <w:sz w:val="36"/>
        </w:rPr>
        <w:t>Ler</w:t>
      </w:r>
      <w:r w:rsidR="003631C5">
        <w:rPr>
          <w:rFonts w:ascii="Arial" w:hAnsi="Arial" w:cs="Arial"/>
          <w:b/>
          <w:sz w:val="36"/>
        </w:rPr>
        <w:t>n</w:t>
      </w:r>
      <w:r w:rsidR="00394196">
        <w:rPr>
          <w:rFonts w:ascii="Arial" w:hAnsi="Arial" w:cs="Arial"/>
          <w:b/>
          <w:sz w:val="36"/>
        </w:rPr>
        <w:t>planübersicht</w:t>
      </w:r>
      <w:r w:rsidRPr="005D2EB5">
        <w:rPr>
          <w:rFonts w:ascii="Arial" w:hAnsi="Arial" w:cs="Arial"/>
          <w:b/>
          <w:sz w:val="36"/>
        </w:rPr>
        <w:t xml:space="preserve">: </w:t>
      </w:r>
      <w:r w:rsidR="00282746" w:rsidRPr="005D2EB5">
        <w:rPr>
          <w:rFonts w:ascii="Arial" w:hAnsi="Arial" w:cs="Arial"/>
          <w:b/>
          <w:sz w:val="36"/>
        </w:rPr>
        <w:t xml:space="preserve">PRISMA </w:t>
      </w:r>
      <w:r w:rsidR="007A5B6E">
        <w:rPr>
          <w:rFonts w:ascii="Arial" w:hAnsi="Arial" w:cs="Arial"/>
          <w:b/>
          <w:sz w:val="36"/>
        </w:rPr>
        <w:t>Biologie</w:t>
      </w:r>
      <w:r w:rsidRPr="005D2EB5">
        <w:rPr>
          <w:rFonts w:ascii="Arial" w:hAnsi="Arial" w:cs="Arial"/>
          <w:b/>
          <w:sz w:val="36"/>
        </w:rPr>
        <w:t xml:space="preserve"> </w:t>
      </w:r>
      <w:r w:rsidR="00282746">
        <w:rPr>
          <w:rFonts w:ascii="Arial" w:hAnsi="Arial" w:cs="Arial"/>
          <w:b/>
          <w:sz w:val="36"/>
        </w:rPr>
        <w:t>5/6 N</w:t>
      </w:r>
      <w:r w:rsidR="007A5B6E">
        <w:rPr>
          <w:rFonts w:ascii="Arial" w:hAnsi="Arial" w:cs="Arial"/>
          <w:b/>
          <w:sz w:val="36"/>
        </w:rPr>
        <w:t>I</w:t>
      </w:r>
    </w:p>
    <w:p w:rsidR="00001CD5" w:rsidRPr="00001CD5" w:rsidRDefault="00001CD5" w:rsidP="005D2EB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68" w:type="dxa"/>
        </w:tblCellMar>
        <w:tblLook w:val="04A0" w:firstRow="1" w:lastRow="0" w:firstColumn="1" w:lastColumn="0" w:noHBand="0" w:noVBand="1"/>
      </w:tblPr>
      <w:tblGrid>
        <w:gridCol w:w="1995"/>
        <w:gridCol w:w="4514"/>
        <w:gridCol w:w="4517"/>
        <w:gridCol w:w="4517"/>
      </w:tblGrid>
      <w:tr w:rsidR="007A5B6E" w:rsidRPr="00EA39C1" w:rsidTr="00001CD5">
        <w:trPr>
          <w:trHeight w:val="304"/>
          <w:jc w:val="center"/>
        </w:trPr>
        <w:tc>
          <w:tcPr>
            <w:tcW w:w="642" w:type="pct"/>
            <w:shd w:val="clear" w:color="auto" w:fill="A6A6A6"/>
          </w:tcPr>
          <w:p w:rsidR="007A5B6E" w:rsidRPr="00EA39C1" w:rsidRDefault="007A5B6E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</w:p>
        </w:tc>
        <w:tc>
          <w:tcPr>
            <w:tcW w:w="1452" w:type="pct"/>
            <w:shd w:val="clear" w:color="auto" w:fill="A6A6A6"/>
            <w:vAlign w:val="center"/>
          </w:tcPr>
          <w:p w:rsidR="007A5B6E" w:rsidRPr="00EA39C1" w:rsidRDefault="007A5B6E" w:rsidP="005D2E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 w:rsidRPr="00EA39C1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1. Teilkapitel</w:t>
            </w:r>
          </w:p>
        </w:tc>
        <w:tc>
          <w:tcPr>
            <w:tcW w:w="1453" w:type="pct"/>
            <w:shd w:val="clear" w:color="auto" w:fill="A6A6A6"/>
            <w:vAlign w:val="center"/>
          </w:tcPr>
          <w:p w:rsidR="007A5B6E" w:rsidRPr="00EA39C1" w:rsidRDefault="007A5B6E" w:rsidP="005D2E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 w:rsidRPr="00EA39C1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2. Teilkapitel</w:t>
            </w:r>
          </w:p>
        </w:tc>
        <w:tc>
          <w:tcPr>
            <w:tcW w:w="1453" w:type="pct"/>
            <w:shd w:val="clear" w:color="auto" w:fill="A6A6A6"/>
            <w:vAlign w:val="center"/>
          </w:tcPr>
          <w:p w:rsidR="007A5B6E" w:rsidRPr="00EA39C1" w:rsidRDefault="007A5B6E" w:rsidP="005D2E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 w:rsidRPr="00EA39C1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3. Teilkapitel</w:t>
            </w:r>
          </w:p>
        </w:tc>
      </w:tr>
      <w:tr w:rsidR="007A5B6E" w:rsidRPr="00EA39C1" w:rsidTr="00001CD5">
        <w:trPr>
          <w:trHeight w:val="979"/>
          <w:jc w:val="center"/>
        </w:trPr>
        <w:tc>
          <w:tcPr>
            <w:tcW w:w="642" w:type="pct"/>
            <w:shd w:val="clear" w:color="auto" w:fill="A6A6A6"/>
          </w:tcPr>
          <w:p w:rsidR="007A5B6E" w:rsidRPr="00EA39C1" w:rsidRDefault="007A5B6E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 w:rsidRPr="00EA39C1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1 </w:t>
            </w: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Mit Tieren leben</w:t>
            </w:r>
          </w:p>
          <w:p w:rsidR="007A5B6E" w:rsidRPr="00EA39C1" w:rsidRDefault="007A5B6E" w:rsidP="005D2EB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452" w:type="pct"/>
            <w:shd w:val="clear" w:color="auto" w:fill="auto"/>
          </w:tcPr>
          <w:p w:rsidR="007A5B6E" w:rsidRPr="00EA39C1" w:rsidRDefault="007A5B6E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Vom Wildtier zum Haustier</w:t>
            </w:r>
          </w:p>
          <w:p w:rsidR="007A5B6E" w:rsidRPr="00EA39C1" w:rsidRDefault="007A5B6E" w:rsidP="005D2EB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EA39C1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S.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8</w:t>
            </w:r>
            <w:r w:rsidRPr="00EA39C1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-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21</w:t>
            </w:r>
          </w:p>
          <w:p w:rsidR="007A5B6E" w:rsidRPr="00EA39C1" w:rsidRDefault="007A5B6E" w:rsidP="005D2EB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7A5B6E" w:rsidRDefault="002B0A60" w:rsidP="002B0A6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2B0A6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Ich kann erläutern, warum Tiere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</w:t>
            </w:r>
            <w:r w:rsidRPr="002B0A6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Lebewesen sind und von welchen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</w:t>
            </w:r>
            <w:r w:rsidRPr="002B0A6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Wildtieren Haustiere abstammen.</w:t>
            </w:r>
          </w:p>
          <w:p w:rsidR="002B0A60" w:rsidRPr="00EA39C1" w:rsidRDefault="002B0A60" w:rsidP="002B0A6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453" w:type="pct"/>
            <w:shd w:val="clear" w:color="auto" w:fill="auto"/>
          </w:tcPr>
          <w:p w:rsidR="007A5B6E" w:rsidRPr="00EA39C1" w:rsidRDefault="007A5B6E" w:rsidP="007A5B6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Nutztiere</w:t>
            </w:r>
          </w:p>
          <w:p w:rsidR="007A5B6E" w:rsidRPr="00EA39C1" w:rsidRDefault="007A5B6E" w:rsidP="007A5B6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EA39C1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S.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22</w:t>
            </w:r>
            <w:r w:rsidRPr="00EA39C1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-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29</w:t>
            </w:r>
          </w:p>
          <w:p w:rsidR="007A5B6E" w:rsidRPr="00EA39C1" w:rsidRDefault="007A5B6E" w:rsidP="007A5B6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7A5B6E" w:rsidRPr="00EA39C1" w:rsidRDefault="002B0A60" w:rsidP="002B0A6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2B0A6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Ich kann beschreiben, was Nutztiere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</w:t>
            </w:r>
            <w:r w:rsidRPr="002B0A6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sind und wie sie artgerecht gehalten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</w:t>
            </w:r>
            <w:r w:rsidRPr="002B0A6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werden.</w:t>
            </w:r>
          </w:p>
        </w:tc>
        <w:tc>
          <w:tcPr>
            <w:tcW w:w="1453" w:type="pct"/>
            <w:shd w:val="clear" w:color="auto" w:fill="auto"/>
          </w:tcPr>
          <w:p w:rsidR="007A5B6E" w:rsidRPr="00EA39C1" w:rsidRDefault="007A5B6E" w:rsidP="00F475C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</w:tr>
      <w:tr w:rsidR="007A5B6E" w:rsidRPr="00EA39C1" w:rsidTr="00001CD5">
        <w:trPr>
          <w:trHeight w:val="979"/>
          <w:jc w:val="center"/>
        </w:trPr>
        <w:tc>
          <w:tcPr>
            <w:tcW w:w="642" w:type="pct"/>
            <w:shd w:val="clear" w:color="auto" w:fill="A6A6A6"/>
          </w:tcPr>
          <w:p w:rsidR="007A5B6E" w:rsidRPr="00EA39C1" w:rsidRDefault="007A5B6E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 w:rsidRPr="00EA39C1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2 </w:t>
            </w: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Tiere in ihrem Lebensraum</w:t>
            </w:r>
          </w:p>
          <w:p w:rsidR="007A5B6E" w:rsidRPr="00EA39C1" w:rsidRDefault="007A5B6E" w:rsidP="005D2EB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452" w:type="pct"/>
            <w:shd w:val="clear" w:color="auto" w:fill="auto"/>
          </w:tcPr>
          <w:p w:rsidR="007A5B6E" w:rsidRPr="00EA39C1" w:rsidRDefault="007A5B6E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Wirbeltierklassen – Säugetiere und Vögel</w:t>
            </w:r>
          </w:p>
          <w:p w:rsidR="007A5B6E" w:rsidRPr="00EA39C1" w:rsidRDefault="007A5B6E" w:rsidP="005D2EB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EA39C1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S.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34-51</w:t>
            </w:r>
          </w:p>
          <w:p w:rsidR="007A5B6E" w:rsidRPr="00EA39C1" w:rsidRDefault="007A5B6E" w:rsidP="005D2EB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7A5B6E" w:rsidRDefault="002B0A60" w:rsidP="002B0A6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2B0A6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Ich kann die Wirbeltierklassen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</w:t>
            </w:r>
            <w:r w:rsidRPr="002B0A6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nennen und Angepasstheiten von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</w:t>
            </w:r>
            <w:r w:rsidRPr="002B0A6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Säugetieren und Vögeln erläutern.</w:t>
            </w:r>
          </w:p>
          <w:p w:rsidR="002B0A60" w:rsidRPr="00EA39C1" w:rsidRDefault="002B0A60" w:rsidP="002B0A6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453" w:type="pct"/>
            <w:shd w:val="clear" w:color="auto" w:fill="auto"/>
          </w:tcPr>
          <w:p w:rsidR="007A5B6E" w:rsidRPr="00EA39C1" w:rsidRDefault="007A5B6E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Wirbeltierklassen – Reptilien, Lurche und Fische</w:t>
            </w:r>
          </w:p>
          <w:p w:rsidR="007A5B6E" w:rsidRPr="00EA39C1" w:rsidRDefault="007A5B6E" w:rsidP="005D2EB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EA39C1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S.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52-65</w:t>
            </w:r>
          </w:p>
          <w:p w:rsidR="007A5B6E" w:rsidRPr="00EA39C1" w:rsidRDefault="007A5B6E" w:rsidP="005D2EB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7A5B6E" w:rsidRDefault="002B0A60" w:rsidP="002B0A6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2B0A6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Ich kann typische Merkmale von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</w:t>
            </w:r>
            <w:r w:rsidRPr="002B0A6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Reptilien, Lurchen und Fischen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</w:t>
            </w:r>
            <w:r w:rsidRPr="002B0A6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beschreiben.</w:t>
            </w:r>
          </w:p>
          <w:p w:rsidR="002B0A60" w:rsidRPr="00EA39C1" w:rsidRDefault="002B0A60" w:rsidP="002B0A6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453" w:type="pct"/>
            <w:shd w:val="clear" w:color="auto" w:fill="auto"/>
          </w:tcPr>
          <w:p w:rsidR="007A5B6E" w:rsidRPr="00EA39C1" w:rsidRDefault="007A5B6E" w:rsidP="005D2EB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</w:tr>
      <w:tr w:rsidR="007A5B6E" w:rsidRPr="00EA39C1" w:rsidTr="00001CD5">
        <w:trPr>
          <w:trHeight w:val="1061"/>
          <w:jc w:val="center"/>
        </w:trPr>
        <w:tc>
          <w:tcPr>
            <w:tcW w:w="642" w:type="pct"/>
            <w:shd w:val="clear" w:color="auto" w:fill="A6A6A6"/>
          </w:tcPr>
          <w:p w:rsidR="007A5B6E" w:rsidRPr="00EA39C1" w:rsidRDefault="007A5B6E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 w:rsidRPr="00EA39C1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3 </w:t>
            </w: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Das Leben der Pflanzen</w:t>
            </w:r>
          </w:p>
          <w:p w:rsidR="007A5B6E" w:rsidRPr="00EA39C1" w:rsidRDefault="007A5B6E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</w:p>
          <w:p w:rsidR="007A5B6E" w:rsidRPr="00EA39C1" w:rsidRDefault="007A5B6E" w:rsidP="005D2EB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452" w:type="pct"/>
            <w:shd w:val="clear" w:color="auto" w:fill="auto"/>
          </w:tcPr>
          <w:p w:rsidR="007A5B6E" w:rsidRPr="00EA39C1" w:rsidRDefault="007A5B6E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Aufbau von Blütenpflanzen</w:t>
            </w:r>
          </w:p>
          <w:p w:rsidR="007A5B6E" w:rsidRPr="00EA39C1" w:rsidRDefault="007A5B6E" w:rsidP="005D2EB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EA39C1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S.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70-83</w:t>
            </w:r>
          </w:p>
          <w:p w:rsidR="007A5B6E" w:rsidRPr="00EA39C1" w:rsidRDefault="007A5B6E" w:rsidP="005D2EB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7A5B6E" w:rsidRDefault="002B0A60" w:rsidP="002B0A6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2B0A6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Ich kann Pflanzen als Lebewesen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</w:t>
            </w:r>
            <w:r w:rsidRPr="002B0A6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beschreiben und erläutern, wie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</w:t>
            </w:r>
            <w:r w:rsidRPr="002B0A6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Blütenpflanzen aufgebaut sind.</w:t>
            </w:r>
          </w:p>
          <w:p w:rsidR="00001CD5" w:rsidRPr="00EA39C1" w:rsidRDefault="00001CD5" w:rsidP="002B0A6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453" w:type="pct"/>
            <w:shd w:val="clear" w:color="auto" w:fill="auto"/>
          </w:tcPr>
          <w:p w:rsidR="007A5B6E" w:rsidRPr="00EA39C1" w:rsidRDefault="007A5B6E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Pflanzen wachsen und vermehren sich</w:t>
            </w:r>
          </w:p>
          <w:p w:rsidR="007A5B6E" w:rsidRPr="00EA39C1" w:rsidRDefault="007A5B6E" w:rsidP="005D2EB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EA39C1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S.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84-101</w:t>
            </w:r>
          </w:p>
          <w:p w:rsidR="007A5B6E" w:rsidRPr="00EA39C1" w:rsidRDefault="007A5B6E" w:rsidP="005D2EB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7A5B6E" w:rsidRDefault="002B0A60" w:rsidP="002B0A6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2B0A6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Ich kann erläutern, wie sich Pflanzen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</w:t>
            </w:r>
            <w:r w:rsidRPr="002B0A6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vermehren und was sie zum Keimen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</w:t>
            </w:r>
            <w:r w:rsidRPr="002B0A6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und Wachsen brauchen.</w:t>
            </w:r>
          </w:p>
          <w:p w:rsidR="002B0A60" w:rsidRPr="00EA39C1" w:rsidRDefault="002B0A60" w:rsidP="002B0A6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453" w:type="pct"/>
            <w:shd w:val="clear" w:color="auto" w:fill="auto"/>
          </w:tcPr>
          <w:p w:rsidR="007A5B6E" w:rsidRPr="00EA39C1" w:rsidRDefault="007A5B6E" w:rsidP="005901A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</w:tr>
      <w:tr w:rsidR="007A5B6E" w:rsidRPr="00EA39C1" w:rsidTr="00001CD5">
        <w:trPr>
          <w:trHeight w:val="1001"/>
          <w:jc w:val="center"/>
        </w:trPr>
        <w:tc>
          <w:tcPr>
            <w:tcW w:w="642" w:type="pct"/>
            <w:shd w:val="clear" w:color="auto" w:fill="A6A6A6"/>
          </w:tcPr>
          <w:p w:rsidR="007A5B6E" w:rsidRPr="00EA39C1" w:rsidRDefault="007A5B6E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 w:rsidRPr="00EA39C1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4 </w:t>
            </w: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Leben im Jahreslauf</w:t>
            </w:r>
          </w:p>
          <w:p w:rsidR="007A5B6E" w:rsidRPr="00EA39C1" w:rsidRDefault="007A5B6E" w:rsidP="005D2EB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7A5B6E" w:rsidRPr="00EA39C1" w:rsidRDefault="007A5B6E" w:rsidP="005D2EB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452" w:type="pct"/>
            <w:shd w:val="clear" w:color="auto" w:fill="auto"/>
          </w:tcPr>
          <w:p w:rsidR="007A5B6E" w:rsidRPr="00EA39C1" w:rsidRDefault="007A5B6E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Wie Tiere überwintern</w:t>
            </w:r>
          </w:p>
          <w:p w:rsidR="007A5B6E" w:rsidRPr="00EA39C1" w:rsidRDefault="007A5B6E" w:rsidP="005D2EB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EA39C1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S.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106-115</w:t>
            </w:r>
          </w:p>
          <w:p w:rsidR="007A5B6E" w:rsidRPr="00EA39C1" w:rsidRDefault="007A5B6E" w:rsidP="005D2EB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7A5B6E" w:rsidRDefault="002B0A60" w:rsidP="002B0A6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2B0A6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Ich kann Überwinterungsstrategien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</w:t>
            </w:r>
            <w:r w:rsidRPr="002B0A6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von gleichwarmen und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</w:t>
            </w:r>
            <w:r w:rsidRPr="002B0A6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wechselwarmen Tieren erläutern.</w:t>
            </w:r>
          </w:p>
          <w:p w:rsidR="00001CD5" w:rsidRPr="00EA39C1" w:rsidRDefault="00001CD5" w:rsidP="002B0A6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453" w:type="pct"/>
            <w:shd w:val="clear" w:color="auto" w:fill="auto"/>
          </w:tcPr>
          <w:p w:rsidR="007A5B6E" w:rsidRPr="00EA39C1" w:rsidRDefault="007A5B6E" w:rsidP="00F958F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Wie Pflanzen überwintern</w:t>
            </w:r>
          </w:p>
          <w:p w:rsidR="007A5B6E" w:rsidRPr="00EA39C1" w:rsidRDefault="007A5B6E" w:rsidP="005D2EB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EA39C1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S.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116-119</w:t>
            </w:r>
          </w:p>
          <w:p w:rsidR="007A5B6E" w:rsidRPr="00EA39C1" w:rsidRDefault="007A5B6E" w:rsidP="005D2EB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7A5B6E" w:rsidRDefault="002B0A60" w:rsidP="002B0A6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2B0A6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Ich kann erläutern, wie Pflanzen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</w:t>
            </w:r>
            <w:r w:rsidRPr="002B0A6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überwintern, und einige Beispiele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</w:t>
            </w:r>
            <w:r w:rsidRPr="002B0A6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nennen.</w:t>
            </w:r>
          </w:p>
          <w:p w:rsidR="00001CD5" w:rsidRPr="00EA39C1" w:rsidRDefault="00001CD5" w:rsidP="002B0A6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453" w:type="pct"/>
            <w:shd w:val="clear" w:color="auto" w:fill="auto"/>
          </w:tcPr>
          <w:p w:rsidR="007A5B6E" w:rsidRPr="00EA39C1" w:rsidRDefault="007A5B6E" w:rsidP="005D2EB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</w:tr>
      <w:tr w:rsidR="007A5B6E" w:rsidRPr="00EA39C1" w:rsidTr="00001CD5">
        <w:trPr>
          <w:trHeight w:val="1094"/>
          <w:jc w:val="center"/>
        </w:trPr>
        <w:tc>
          <w:tcPr>
            <w:tcW w:w="642" w:type="pct"/>
            <w:shd w:val="clear" w:color="auto" w:fill="A6A6A6"/>
          </w:tcPr>
          <w:p w:rsidR="007A5B6E" w:rsidRPr="00EA39C1" w:rsidRDefault="007A5B6E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 w:rsidRPr="00EA39C1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5 </w:t>
            </w: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System Mensch</w:t>
            </w:r>
          </w:p>
        </w:tc>
        <w:tc>
          <w:tcPr>
            <w:tcW w:w="1452" w:type="pct"/>
            <w:shd w:val="clear" w:color="auto" w:fill="auto"/>
          </w:tcPr>
          <w:p w:rsidR="007A5B6E" w:rsidRPr="00EA39C1" w:rsidRDefault="007A5B6E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Skelett und Muskulatur</w:t>
            </w:r>
          </w:p>
          <w:p w:rsidR="007A5B6E" w:rsidRPr="00EA39C1" w:rsidRDefault="007A5B6E" w:rsidP="005D2EB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EA39C1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S. 12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4-</w:t>
            </w:r>
            <w:r w:rsidR="002B0A6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137</w:t>
            </w:r>
          </w:p>
          <w:p w:rsidR="007A5B6E" w:rsidRPr="00EA39C1" w:rsidRDefault="007A5B6E" w:rsidP="005D2EB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7A5B6E" w:rsidRDefault="002B0A60" w:rsidP="002B0A6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2B0A6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Ich kann den Menschen als System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</w:t>
            </w:r>
            <w:r w:rsidRPr="002B0A6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beschreiben und seine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</w:t>
            </w:r>
            <w:r w:rsidRPr="002B0A6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Beweglichkeit erklären.</w:t>
            </w:r>
          </w:p>
          <w:p w:rsidR="00001CD5" w:rsidRPr="00EA39C1" w:rsidRDefault="00001CD5" w:rsidP="002B0A6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453" w:type="pct"/>
            <w:shd w:val="clear" w:color="auto" w:fill="auto"/>
          </w:tcPr>
          <w:p w:rsidR="007A5B6E" w:rsidRPr="00EA39C1" w:rsidRDefault="002B0A60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Herz und Lunge</w:t>
            </w:r>
          </w:p>
          <w:p w:rsidR="007A5B6E" w:rsidRPr="00EA39C1" w:rsidRDefault="007A5B6E" w:rsidP="005D2EB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EA39C1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S. </w:t>
            </w:r>
            <w:r w:rsidR="002B0A6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138-145</w:t>
            </w:r>
          </w:p>
          <w:p w:rsidR="007A5B6E" w:rsidRPr="00EA39C1" w:rsidRDefault="007A5B6E" w:rsidP="005D2EB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7A5B6E" w:rsidRDefault="002B0A60" w:rsidP="002B0A6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2B0A6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Ich kann den Aufbau und die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</w:t>
            </w:r>
            <w:r w:rsidRPr="002B0A6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Funktion des Blutkreislaufs und der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</w:t>
            </w:r>
            <w:r w:rsidRPr="002B0A6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Atmungsorgane erk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l</w:t>
            </w:r>
            <w:r w:rsidRPr="002B0A6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ären.</w:t>
            </w:r>
          </w:p>
          <w:p w:rsidR="00001CD5" w:rsidRPr="00EA39C1" w:rsidRDefault="00001CD5" w:rsidP="002B0A6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453" w:type="pct"/>
            <w:shd w:val="clear" w:color="auto" w:fill="auto"/>
          </w:tcPr>
          <w:p w:rsidR="002B0A60" w:rsidRPr="00EA39C1" w:rsidRDefault="002B0A60" w:rsidP="002B0A6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Ernährung und Verdauung</w:t>
            </w:r>
          </w:p>
          <w:p w:rsidR="002B0A60" w:rsidRPr="00EA39C1" w:rsidRDefault="002B0A60" w:rsidP="002B0A6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EA39C1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S.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146-157</w:t>
            </w:r>
          </w:p>
          <w:p w:rsidR="002B0A60" w:rsidRPr="00EA39C1" w:rsidRDefault="002B0A60" w:rsidP="002B0A6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7A5B6E" w:rsidRDefault="002B0A60" w:rsidP="002B0A6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2B0A6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Ich kann die Nährstoffe und ihre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</w:t>
            </w:r>
            <w:r w:rsidRPr="002B0A6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Bedeutung nennen und den Weg der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</w:t>
            </w:r>
            <w:r w:rsidRPr="002B0A6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Nahrung beschreiben.</w:t>
            </w:r>
          </w:p>
          <w:p w:rsidR="00001CD5" w:rsidRPr="00EA39C1" w:rsidRDefault="00001CD5" w:rsidP="002B0A6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</w:tr>
      <w:tr w:rsidR="007A5B6E" w:rsidRPr="00EA39C1" w:rsidTr="00001CD5">
        <w:trPr>
          <w:trHeight w:val="1068"/>
          <w:jc w:val="center"/>
        </w:trPr>
        <w:tc>
          <w:tcPr>
            <w:tcW w:w="642" w:type="pct"/>
            <w:shd w:val="clear" w:color="auto" w:fill="A6A6A6"/>
          </w:tcPr>
          <w:p w:rsidR="007A5B6E" w:rsidRPr="00EA39C1" w:rsidRDefault="007A5B6E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 w:rsidRPr="00EA39C1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6 </w:t>
            </w: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Eine neue Zeit beginnt</w:t>
            </w:r>
          </w:p>
        </w:tc>
        <w:tc>
          <w:tcPr>
            <w:tcW w:w="1452" w:type="pct"/>
            <w:shd w:val="clear" w:color="auto" w:fill="auto"/>
          </w:tcPr>
          <w:p w:rsidR="007A5B6E" w:rsidRPr="00EA39C1" w:rsidRDefault="002B0A60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Pubertät</w:t>
            </w:r>
          </w:p>
          <w:p w:rsidR="007A5B6E" w:rsidRPr="00EA39C1" w:rsidRDefault="007A5B6E" w:rsidP="005D2EB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EA39C1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S. 1</w:t>
            </w:r>
            <w:r w:rsidR="002B0A6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62-169</w:t>
            </w:r>
          </w:p>
          <w:p w:rsidR="007A5B6E" w:rsidRPr="00EA39C1" w:rsidRDefault="007A5B6E" w:rsidP="005D2EB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7A5B6E" w:rsidRDefault="002B0A60" w:rsidP="002B0A6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2B0A6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Ich kann die Veränderungen in der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</w:t>
            </w:r>
            <w:r w:rsidRPr="002B0A6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Pubertät erläutern und den Bau der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</w:t>
            </w:r>
            <w:r w:rsidRPr="002B0A6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Geschlechtsorgane beschreiben.</w:t>
            </w:r>
          </w:p>
          <w:p w:rsidR="00001CD5" w:rsidRPr="00EA39C1" w:rsidRDefault="00001CD5" w:rsidP="002B0A6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453" w:type="pct"/>
            <w:shd w:val="clear" w:color="auto" w:fill="auto"/>
          </w:tcPr>
          <w:p w:rsidR="007A5B6E" w:rsidRPr="00EA39C1" w:rsidRDefault="002B0A60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Menschliche Entwicklung</w:t>
            </w:r>
          </w:p>
          <w:p w:rsidR="007A5B6E" w:rsidRPr="00EA39C1" w:rsidRDefault="007A5B6E" w:rsidP="005D2EB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EA39C1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S. 1</w:t>
            </w:r>
            <w:r w:rsidR="002B0A6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70-177</w:t>
            </w:r>
          </w:p>
          <w:p w:rsidR="007A5B6E" w:rsidRPr="00EA39C1" w:rsidRDefault="007A5B6E" w:rsidP="005D2EB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7A5B6E" w:rsidRDefault="002B0A60" w:rsidP="002B0A6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2B0A6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Ich kann die Entstehung eines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</w:t>
            </w:r>
            <w:r w:rsidRPr="002B0A6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Menschen und seine Entwicklung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</w:t>
            </w:r>
            <w:r w:rsidRPr="002B0A6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beschreiben.</w:t>
            </w:r>
          </w:p>
          <w:p w:rsidR="00001CD5" w:rsidRPr="00EA39C1" w:rsidRDefault="00001CD5" w:rsidP="002B0A6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453" w:type="pct"/>
            <w:shd w:val="clear" w:color="auto" w:fill="auto"/>
          </w:tcPr>
          <w:p w:rsidR="007A5B6E" w:rsidRPr="00EA39C1" w:rsidRDefault="007A5B6E" w:rsidP="005901A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</w:tr>
    </w:tbl>
    <w:p w:rsidR="00FC65B8" w:rsidRPr="00EA39C1" w:rsidRDefault="00FC65B8">
      <w:pPr>
        <w:rPr>
          <w:sz w:val="4"/>
        </w:rPr>
      </w:pPr>
    </w:p>
    <w:p w:rsidR="00001CD5" w:rsidRDefault="00001CD5" w:rsidP="00001CD5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  <w:r w:rsidRPr="00BD0F3C">
        <w:rPr>
          <w:rFonts w:ascii="Arial" w:eastAsia="Times New Roman" w:hAnsi="Arial" w:cs="Times New Roman"/>
          <w:sz w:val="16"/>
          <w:szCs w:val="16"/>
          <w:lang w:eastAsia="de-DE"/>
        </w:rPr>
        <w:t xml:space="preserve">Passend zum PRISMA Biologie 5/6 NI Schülerbuch (978-3-12-069080-1), Kopiervorlagen (978-3-12-069081-8) und Tests (978-3-12-069082-5). </w:t>
      </w:r>
    </w:p>
    <w:p w:rsidR="00001CD5" w:rsidRPr="00BD0F3C" w:rsidRDefault="00001CD5" w:rsidP="00001CD5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  <w:r w:rsidRPr="00BD0F3C">
        <w:rPr>
          <w:rFonts w:ascii="Arial" w:eastAsia="Times New Roman" w:hAnsi="Arial" w:cs="Times New Roman"/>
          <w:sz w:val="16"/>
          <w:szCs w:val="16"/>
          <w:lang w:eastAsia="de-DE"/>
        </w:rPr>
        <w:t>Zu jedem Teilkapitel (zu jedem Feld) gibt es einen Lernplan und einen Test. In den Lernplänen sind bereits die passenden PRISMA-Lernmaterialien aufgeführt.</w:t>
      </w:r>
    </w:p>
    <w:tbl>
      <w:tblPr>
        <w:tblpPr w:leftFromText="141" w:rightFromText="141" w:vertAnchor="text" w:horzAnchor="page" w:tblpY="973"/>
        <w:tblW w:w="6242" w:type="dxa"/>
        <w:tblLayout w:type="fixed"/>
        <w:tblLook w:val="01E0" w:firstRow="1" w:lastRow="1" w:firstColumn="1" w:lastColumn="1" w:noHBand="0" w:noVBand="0"/>
      </w:tblPr>
      <w:tblGrid>
        <w:gridCol w:w="1413"/>
        <w:gridCol w:w="4829"/>
      </w:tblGrid>
      <w:tr w:rsidR="00001CD5" w:rsidRPr="005D2EB5" w:rsidTr="00001CD5">
        <w:trPr>
          <w:trHeight w:val="284"/>
        </w:trPr>
        <w:tc>
          <w:tcPr>
            <w:tcW w:w="1413" w:type="dxa"/>
            <w:vAlign w:val="center"/>
          </w:tcPr>
          <w:p w:rsidR="00001CD5" w:rsidRPr="005D2EB5" w:rsidRDefault="00001CD5" w:rsidP="00001CD5">
            <w:pPr>
              <w:spacing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5D2EB5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drawing>
                <wp:inline distT="0" distB="0" distL="0" distR="0" wp14:anchorId="0767122C" wp14:editId="1830C3DB">
                  <wp:extent cx="495300" cy="247650"/>
                  <wp:effectExtent l="0" t="0" r="0" b="0"/>
                  <wp:docPr id="2" name="Grafik 2" descr="Klett_LAw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Klett_LAw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9" w:type="dxa"/>
            <w:vAlign w:val="center"/>
          </w:tcPr>
          <w:p w:rsidR="00001CD5" w:rsidRPr="005D2EB5" w:rsidRDefault="00001CD5" w:rsidP="00001CD5">
            <w:pPr>
              <w:spacing w:after="0" w:line="240" w:lineRule="auto"/>
              <w:rPr>
                <w:rFonts w:ascii="PoloAN11K-Buch" w:eastAsia="Times New Roman" w:hAnsi="PoloAN11K-Buch" w:cs="Times New Roman"/>
                <w:color w:val="000000"/>
                <w:sz w:val="12"/>
                <w:szCs w:val="12"/>
                <w:lang w:eastAsia="de-DE"/>
              </w:rPr>
            </w:pPr>
            <w:r w:rsidRPr="005D2EB5">
              <w:rPr>
                <w:rFonts w:ascii="PoloAN11K-Buch" w:eastAsia="Times New Roman" w:hAnsi="PoloAN11K-Buch" w:cs="Times New Roman"/>
                <w:color w:val="000000"/>
                <w:sz w:val="12"/>
                <w:szCs w:val="12"/>
                <w:lang w:eastAsia="de-DE"/>
              </w:rPr>
              <w:t>© Ernst Klett Verlag GmbH, Stuttgart 20</w:t>
            </w:r>
            <w:r>
              <w:rPr>
                <w:rFonts w:ascii="PoloAN11K-Buch" w:eastAsia="Times New Roman" w:hAnsi="PoloAN11K-Buch" w:cs="Times New Roman"/>
                <w:color w:val="000000"/>
                <w:sz w:val="12"/>
                <w:szCs w:val="12"/>
                <w:lang w:eastAsia="de-DE"/>
              </w:rPr>
              <w:t>20</w:t>
            </w:r>
            <w:r w:rsidRPr="005D2EB5">
              <w:rPr>
                <w:rFonts w:ascii="PoloAN11K-Buch" w:eastAsia="Times New Roman" w:hAnsi="PoloAN11K-Buch" w:cs="Times New Roman"/>
                <w:color w:val="000000"/>
                <w:sz w:val="12"/>
                <w:szCs w:val="12"/>
                <w:lang w:eastAsia="de-DE"/>
              </w:rPr>
              <w:t xml:space="preserve"> | www.klett.de | Alle Rechte vorbehalten </w:t>
            </w:r>
            <w:r w:rsidRPr="005D2EB5">
              <w:rPr>
                <w:rFonts w:ascii="PoloAN11K-Buch" w:eastAsia="Times New Roman" w:hAnsi="PoloAN11K-Buch" w:cs="Times New Roman"/>
                <w:color w:val="000000"/>
                <w:sz w:val="12"/>
                <w:szCs w:val="12"/>
                <w:lang w:eastAsia="de-DE"/>
              </w:rPr>
              <w:br/>
              <w:t xml:space="preserve">Von dieser Druckvorlage ist die Vervielfältigung für den eigenen Unterrichtsgebrauch </w:t>
            </w:r>
            <w:r w:rsidRPr="005D2EB5">
              <w:rPr>
                <w:rFonts w:ascii="PoloAN11K-Buch" w:eastAsia="Times New Roman" w:hAnsi="PoloAN11K-Buch" w:cs="Times New Roman"/>
                <w:color w:val="000000"/>
                <w:sz w:val="12"/>
                <w:szCs w:val="12"/>
                <w:lang w:eastAsia="de-DE"/>
              </w:rPr>
              <w:br/>
              <w:t>gestattet. Die Kopiergebühren sind abgegolten.</w:t>
            </w:r>
          </w:p>
        </w:tc>
      </w:tr>
    </w:tbl>
    <w:p w:rsidR="005D2EB5" w:rsidRDefault="005D2EB5" w:rsidP="00835E40">
      <w:pPr>
        <w:spacing w:after="0"/>
        <w:rPr>
          <w:sz w:val="10"/>
        </w:rPr>
      </w:pPr>
    </w:p>
    <w:p w:rsidR="00BD0F3C" w:rsidRPr="009A4A5C" w:rsidRDefault="00BD0F3C" w:rsidP="00BD0F3C">
      <w:pPr>
        <w:spacing w:after="0"/>
        <w:rPr>
          <w:sz w:val="10"/>
        </w:rPr>
      </w:pPr>
      <w:bookmarkStart w:id="0" w:name="_GoBack"/>
      <w:bookmarkEnd w:id="0"/>
    </w:p>
    <w:sectPr w:rsidR="00BD0F3C" w:rsidRPr="009A4A5C" w:rsidSect="00001CD5">
      <w:pgSz w:w="16840" w:h="11907" w:orient="landscape" w:code="9"/>
      <w:pgMar w:top="397" w:right="720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F3C" w:rsidRDefault="00BD0F3C" w:rsidP="00BD0F3C">
      <w:pPr>
        <w:spacing w:after="0" w:line="240" w:lineRule="auto"/>
      </w:pPr>
      <w:r>
        <w:separator/>
      </w:r>
    </w:p>
  </w:endnote>
  <w:endnote w:type="continuationSeparator" w:id="0">
    <w:p w:rsidR="00BD0F3C" w:rsidRDefault="00BD0F3C" w:rsidP="00BD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loAN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F3C" w:rsidRDefault="00BD0F3C" w:rsidP="00BD0F3C">
      <w:pPr>
        <w:spacing w:after="0" w:line="240" w:lineRule="auto"/>
      </w:pPr>
      <w:r>
        <w:separator/>
      </w:r>
    </w:p>
  </w:footnote>
  <w:footnote w:type="continuationSeparator" w:id="0">
    <w:p w:rsidR="00BD0F3C" w:rsidRDefault="00BD0F3C" w:rsidP="00BD0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B5"/>
    <w:rsid w:val="00001CD5"/>
    <w:rsid w:val="00084C2C"/>
    <w:rsid w:val="00141CD7"/>
    <w:rsid w:val="00185963"/>
    <w:rsid w:val="001953A7"/>
    <w:rsid w:val="001D6899"/>
    <w:rsid w:val="0023380E"/>
    <w:rsid w:val="0024774C"/>
    <w:rsid w:val="00282746"/>
    <w:rsid w:val="002B0A60"/>
    <w:rsid w:val="002C0D98"/>
    <w:rsid w:val="003268B0"/>
    <w:rsid w:val="00326D2C"/>
    <w:rsid w:val="003631C5"/>
    <w:rsid w:val="00394196"/>
    <w:rsid w:val="003F1DFA"/>
    <w:rsid w:val="00413F72"/>
    <w:rsid w:val="0047019A"/>
    <w:rsid w:val="004E0957"/>
    <w:rsid w:val="004E41A5"/>
    <w:rsid w:val="004F6B7A"/>
    <w:rsid w:val="00521FA8"/>
    <w:rsid w:val="005441CE"/>
    <w:rsid w:val="005901AD"/>
    <w:rsid w:val="005A628D"/>
    <w:rsid w:val="005B64B4"/>
    <w:rsid w:val="005B6A4E"/>
    <w:rsid w:val="005D2EB5"/>
    <w:rsid w:val="00663182"/>
    <w:rsid w:val="006D5717"/>
    <w:rsid w:val="007A5B6E"/>
    <w:rsid w:val="007F6817"/>
    <w:rsid w:val="00820AB3"/>
    <w:rsid w:val="00835E40"/>
    <w:rsid w:val="0091737E"/>
    <w:rsid w:val="009A4A5C"/>
    <w:rsid w:val="00A17F8D"/>
    <w:rsid w:val="00A93D85"/>
    <w:rsid w:val="00A94C7E"/>
    <w:rsid w:val="00AF32A9"/>
    <w:rsid w:val="00B049D3"/>
    <w:rsid w:val="00BA4537"/>
    <w:rsid w:val="00BD0F3C"/>
    <w:rsid w:val="00BE513B"/>
    <w:rsid w:val="00C54512"/>
    <w:rsid w:val="00CB694C"/>
    <w:rsid w:val="00DC1663"/>
    <w:rsid w:val="00EA39C1"/>
    <w:rsid w:val="00F475C6"/>
    <w:rsid w:val="00F958F6"/>
    <w:rsid w:val="00FC65B8"/>
    <w:rsid w:val="00F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94B96"/>
  <w15:docId w15:val="{E2DC67C8-B581-41F2-AFCF-DACA4068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EB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D0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0F3C"/>
  </w:style>
  <w:style w:type="paragraph" w:styleId="Fuzeile">
    <w:name w:val="footer"/>
    <w:basedOn w:val="Standard"/>
    <w:link w:val="FuzeileZchn"/>
    <w:uiPriority w:val="99"/>
    <w:unhideWhenUsed/>
    <w:rsid w:val="00BD0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0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528B0-29A4-46A5-A72E-CCA1F6EF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13</cp:revision>
  <cp:lastPrinted>2019-04-01T15:29:00Z</cp:lastPrinted>
  <dcterms:created xsi:type="dcterms:W3CDTF">2019-10-01T14:07:00Z</dcterms:created>
  <dcterms:modified xsi:type="dcterms:W3CDTF">2019-12-09T09:59:00Z</dcterms:modified>
</cp:coreProperties>
</file>