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07717B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7717B" w:rsidRPr="00AE65F6" w:rsidRDefault="0007717B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FE23B5" w:rsidRDefault="00C4102E" w:rsidP="00E133A3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7C1230" w:rsidRDefault="0007717B" w:rsidP="00E133A3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AE4386" w:rsidRDefault="00C4102E" w:rsidP="00E133A3">
            <w:pPr>
              <w:pStyle w:val="ekvkvnummer"/>
              <w:jc w:val="right"/>
            </w:pPr>
            <w:r>
              <w:t>Schritt 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7717B" w:rsidRPr="007636A0" w:rsidRDefault="0007717B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E8B59DD" wp14:editId="23036A5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C4102E" w:rsidRDefault="00C4102E" w:rsidP="00C4102E">
      <w:pPr>
        <w:pStyle w:val="ekvue2arial"/>
      </w:pPr>
      <w:r>
        <w:t>Ich kann …</w:t>
      </w:r>
    </w:p>
    <w:p w:rsidR="00C4102E" w:rsidRDefault="00C4102E" w:rsidP="00B858E1">
      <w:pPr>
        <w:pStyle w:val="ekvgrundtexthalbe"/>
      </w:pPr>
    </w:p>
    <w:p w:rsidR="00C4102E" w:rsidRDefault="00C4102E" w:rsidP="00EC160A">
      <w:pPr>
        <w:pStyle w:val="ekvue3arial"/>
        <w:rPr>
          <w:rStyle w:val="ekvnummerierung"/>
        </w:rPr>
      </w:pPr>
      <w:proofErr w:type="spellStart"/>
      <w:r w:rsidRPr="00C4102E">
        <w:t>Vierfeldertafeln</w:t>
      </w:r>
      <w:proofErr w:type="spellEnd"/>
      <w:r w:rsidRPr="00C4102E">
        <w:t xml:space="preserve"> lesen und interpretieren</w:t>
      </w:r>
      <w:r w:rsidR="00B858E1">
        <w:t>.</w:t>
      </w:r>
    </w:p>
    <w:p w:rsidR="00C4102E" w:rsidRPr="00F570E7" w:rsidRDefault="00C4102E" w:rsidP="00C4102E">
      <w:pPr>
        <w:pStyle w:val="ekvaufgabe2-4sp"/>
        <w:rPr>
          <w:rStyle w:val="ekvnummerierung"/>
          <w:b w:val="0"/>
          <w:sz w:val="19"/>
        </w:rPr>
      </w:pPr>
    </w:p>
    <w:p w:rsidR="00C4102E" w:rsidRPr="00716152" w:rsidRDefault="00C4102E" w:rsidP="00C4102E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2FE8F266" wp14:editId="16A7FEF6">
            <wp:extent cx="215900" cy="21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BFA" w:rsidRPr="00E6581B" w:rsidRDefault="00C4102E" w:rsidP="00C4102E">
      <w:pPr>
        <w:pStyle w:val="ekvaufgabe2-4sp"/>
      </w:pPr>
      <w:r w:rsidRPr="00656960">
        <w:rPr>
          <w:rStyle w:val="ekvnummerierung"/>
        </w:rPr>
        <w:t>1</w:t>
      </w:r>
      <w:r w:rsidR="001B2BFA">
        <w:tab/>
      </w:r>
      <w:r w:rsidR="001B2BFA" w:rsidRPr="00E6581B">
        <w:t xml:space="preserve">Von 1000 befragten Personen sind 480 männlich, davon sind 442 nicht farbenblind. Von allen befragten Personen sind 44 </w:t>
      </w:r>
      <w:r w:rsidR="001B2BFA">
        <w:t>f</w:t>
      </w:r>
      <w:r w:rsidR="001B2BFA" w:rsidRPr="00E6581B">
        <w:t>arbenblind.</w:t>
      </w:r>
    </w:p>
    <w:p w:rsidR="001B2BFA" w:rsidRPr="00E6581B" w:rsidRDefault="001B2BFA" w:rsidP="001B2BFA">
      <w:pPr>
        <w:pStyle w:val="ekvaufgabe2-4sp"/>
      </w:pPr>
      <w:r w:rsidRPr="00E6581B">
        <w:t>a)</w:t>
      </w:r>
      <w:r>
        <w:tab/>
      </w:r>
      <w:r w:rsidRPr="00E6581B">
        <w:t xml:space="preserve">Fertige eine </w:t>
      </w:r>
      <w:proofErr w:type="spellStart"/>
      <w:r w:rsidRPr="00E6581B">
        <w:t>Vierfeldertafel</w:t>
      </w:r>
      <w:proofErr w:type="spellEnd"/>
      <w:r w:rsidRPr="00E6581B">
        <w:t xml:space="preserve"> an. </w:t>
      </w:r>
    </w:p>
    <w:p w:rsidR="001B2BFA" w:rsidRPr="00E6581B" w:rsidRDefault="001B2BFA" w:rsidP="001B2BFA">
      <w:pPr>
        <w:pStyle w:val="ekvaufgabe2-4sp"/>
      </w:pPr>
      <w:r w:rsidRPr="00E6581B">
        <w:t>b)</w:t>
      </w:r>
      <w:r>
        <w:tab/>
      </w:r>
      <w:r w:rsidRPr="00E6581B">
        <w:t xml:space="preserve">Gib an, wie viel Prozent der </w:t>
      </w:r>
      <w:r w:rsidR="00F6076F">
        <w:t>B</w:t>
      </w:r>
      <w:r w:rsidRPr="00E6581B">
        <w:t xml:space="preserve">efragten </w:t>
      </w:r>
      <w:r w:rsidR="00F6076F">
        <w:t>weiblich und</w:t>
      </w:r>
      <w:r w:rsidRPr="00E6581B">
        <w:t xml:space="preserve"> </w:t>
      </w:r>
      <w:r>
        <w:t>f</w:t>
      </w:r>
      <w:r w:rsidRPr="00E6581B">
        <w:t xml:space="preserve">arbenblind sind. </w:t>
      </w:r>
    </w:p>
    <w:p w:rsidR="00C4102E" w:rsidRPr="00E6581B" w:rsidRDefault="00C4102E" w:rsidP="00C4102E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4102E" w:rsidRPr="00E6581B" w:rsidRDefault="00C4102E" w:rsidP="00C4102E">
      <w:pPr>
        <w:rPr>
          <w:rFonts w:cs="Arial"/>
          <w:szCs w:val="19"/>
        </w:rPr>
      </w:pPr>
    </w:p>
    <w:p w:rsidR="00C4102E" w:rsidRDefault="00C4102E" w:rsidP="00C4102E">
      <w:pPr>
        <w:rPr>
          <w:rFonts w:cs="Arial"/>
          <w:szCs w:val="19"/>
        </w:rPr>
      </w:pPr>
    </w:p>
    <w:p w:rsidR="00C4102E" w:rsidRDefault="00C4102E" w:rsidP="00C4102E">
      <w:pPr>
        <w:rPr>
          <w:rFonts w:cs="Arial"/>
          <w:szCs w:val="19"/>
        </w:rPr>
      </w:pPr>
    </w:p>
    <w:p w:rsidR="00C4102E" w:rsidRDefault="00C4102E" w:rsidP="00C4102E">
      <w:pPr>
        <w:rPr>
          <w:rFonts w:cs="Arial"/>
          <w:szCs w:val="19"/>
        </w:rPr>
      </w:pPr>
    </w:p>
    <w:p w:rsidR="00C4102E" w:rsidRPr="00E6581B" w:rsidRDefault="00C4102E" w:rsidP="00C4102E">
      <w:pPr>
        <w:rPr>
          <w:rFonts w:cs="Arial"/>
          <w:szCs w:val="19"/>
        </w:rPr>
      </w:pPr>
    </w:p>
    <w:p w:rsidR="00C4102E" w:rsidRPr="00E6581B" w:rsidRDefault="00C4102E" w:rsidP="00C4102E">
      <w:pPr>
        <w:rPr>
          <w:rFonts w:cs="Arial"/>
          <w:szCs w:val="19"/>
        </w:rPr>
      </w:pPr>
    </w:p>
    <w:p w:rsidR="00C4102E" w:rsidRPr="00E6581B" w:rsidRDefault="00C4102E" w:rsidP="00C4102E">
      <w:pPr>
        <w:rPr>
          <w:rFonts w:cs="Arial"/>
          <w:szCs w:val="19"/>
        </w:rPr>
      </w:pPr>
    </w:p>
    <w:p w:rsidR="00C4102E" w:rsidRPr="00E6581B" w:rsidRDefault="00C4102E" w:rsidP="00C4102E">
      <w:pPr>
        <w:rPr>
          <w:rFonts w:cs="Arial"/>
          <w:szCs w:val="19"/>
        </w:rPr>
      </w:pPr>
    </w:p>
    <w:p w:rsidR="009465BA" w:rsidRPr="00716152" w:rsidRDefault="009465BA" w:rsidP="009465BA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BFA" w:rsidRPr="00E6581B" w:rsidRDefault="001B2BFA" w:rsidP="001B2BFA">
      <w:pPr>
        <w:pStyle w:val="ekvaufgabe2-4sp"/>
      </w:pPr>
      <w:r w:rsidRPr="009465BA">
        <w:rPr>
          <w:rStyle w:val="ekvnummerierung"/>
        </w:rPr>
        <w:t>2</w:t>
      </w:r>
      <w:r>
        <w:tab/>
      </w:r>
      <w:r w:rsidRPr="00E6581B">
        <w:t>Im Abiturjahrgang haben 60</w:t>
      </w:r>
      <w:r w:rsidRPr="001B2BFA">
        <w:rPr>
          <w:rStyle w:val="ekvabstand50prozent"/>
        </w:rPr>
        <w:t> </w:t>
      </w:r>
      <w:r w:rsidRPr="00E6581B">
        <w:t>% der Abiturienten gute Kenntnisse in Mathematik und 50</w:t>
      </w:r>
      <w:r w:rsidRPr="001B2BFA">
        <w:rPr>
          <w:rStyle w:val="ekvabstand50prozent"/>
        </w:rPr>
        <w:t> </w:t>
      </w:r>
      <w:r w:rsidRPr="00E6581B">
        <w:t>% gute Kenntnisse in Geografie. 80</w:t>
      </w:r>
      <w:r w:rsidRPr="001B2BFA">
        <w:rPr>
          <w:rStyle w:val="ekvabstand50prozent"/>
        </w:rPr>
        <w:t> </w:t>
      </w:r>
      <w:r w:rsidRPr="00E6581B">
        <w:t xml:space="preserve">% der Abiturienten sind in mindestens einem der Fächer gut. </w:t>
      </w:r>
    </w:p>
    <w:p w:rsidR="00C4102E" w:rsidRPr="00E6581B" w:rsidRDefault="00C4102E" w:rsidP="00C4102E">
      <w:pPr>
        <w:pStyle w:val="ekvaufgabe2-4sp"/>
        <w:rPr>
          <w:rFonts w:eastAsiaTheme="minorEastAsia" w:cs="Arial"/>
          <w:szCs w:val="19"/>
        </w:rPr>
      </w:pPr>
      <w:r w:rsidRPr="00C4102E">
        <w:t xml:space="preserve">Trage die Daten in eine </w:t>
      </w:r>
      <w:proofErr w:type="spellStart"/>
      <w:r w:rsidRPr="00C4102E">
        <w:t>Vierfeldertafel</w:t>
      </w:r>
      <w:proofErr w:type="spellEnd"/>
      <w:r w:rsidRPr="00C4102E">
        <w:t xml:space="preserve"> ein und gib an, wie viel Prozent der Abiturienten keine guten Kenntnisse in Mathematik haben, aber gute Kenntnisse in Geografie.</w:t>
      </w:r>
    </w:p>
    <w:p w:rsidR="00C4102E" w:rsidRPr="00E6581B" w:rsidRDefault="00C4102E" w:rsidP="00C4102E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4102E" w:rsidRPr="00E6581B" w:rsidRDefault="00C4102E" w:rsidP="00C4102E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4102E" w:rsidRPr="00E6581B" w:rsidRDefault="00C4102E" w:rsidP="00C4102E">
      <w:pPr>
        <w:rPr>
          <w:rFonts w:eastAsiaTheme="minorEastAsia" w:cs="Arial"/>
          <w:szCs w:val="19"/>
        </w:rPr>
      </w:pPr>
    </w:p>
    <w:p w:rsidR="00C4102E" w:rsidRPr="00E6581B" w:rsidRDefault="00C4102E" w:rsidP="00C4102E">
      <w:pPr>
        <w:rPr>
          <w:rFonts w:eastAsiaTheme="minorEastAsia" w:cs="Arial"/>
          <w:szCs w:val="19"/>
        </w:rPr>
      </w:pPr>
    </w:p>
    <w:p w:rsidR="00C4102E" w:rsidRPr="00E6581B" w:rsidRDefault="00C4102E" w:rsidP="00C4102E">
      <w:pPr>
        <w:rPr>
          <w:rFonts w:eastAsiaTheme="minorEastAsia" w:cs="Arial"/>
          <w:szCs w:val="19"/>
        </w:rPr>
      </w:pPr>
    </w:p>
    <w:p w:rsidR="00C4102E" w:rsidRPr="00E6581B" w:rsidRDefault="00C4102E" w:rsidP="00C4102E">
      <w:pPr>
        <w:rPr>
          <w:rFonts w:eastAsiaTheme="minorEastAsia" w:cs="Arial"/>
          <w:szCs w:val="19"/>
        </w:rPr>
      </w:pPr>
    </w:p>
    <w:p w:rsidR="00C4102E" w:rsidRPr="00E6581B" w:rsidRDefault="00C4102E" w:rsidP="00C4102E">
      <w:pPr>
        <w:rPr>
          <w:rFonts w:eastAsiaTheme="minorEastAsia" w:cs="Arial"/>
          <w:szCs w:val="19"/>
        </w:rPr>
      </w:pPr>
    </w:p>
    <w:p w:rsidR="00C4102E" w:rsidRPr="00E6581B" w:rsidRDefault="00C4102E" w:rsidP="00C4102E">
      <w:pPr>
        <w:rPr>
          <w:rFonts w:eastAsiaTheme="minorEastAsia" w:cs="Arial"/>
          <w:szCs w:val="19"/>
        </w:rPr>
      </w:pPr>
    </w:p>
    <w:p w:rsidR="00C4102E" w:rsidRPr="00E6581B" w:rsidRDefault="00C4102E" w:rsidP="00C4102E">
      <w:pPr>
        <w:rPr>
          <w:rFonts w:eastAsiaTheme="minorEastAsia" w:cs="Arial"/>
          <w:szCs w:val="19"/>
        </w:rPr>
      </w:pPr>
    </w:p>
    <w:p w:rsidR="00C4102E" w:rsidRPr="00E6581B" w:rsidRDefault="00C4102E" w:rsidP="00C4102E">
      <w:pPr>
        <w:rPr>
          <w:rFonts w:eastAsiaTheme="minorEastAsia" w:cs="Arial"/>
          <w:szCs w:val="19"/>
        </w:rPr>
      </w:pPr>
    </w:p>
    <w:p w:rsidR="009465BA" w:rsidRPr="00716152" w:rsidRDefault="009465BA" w:rsidP="009465BA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02E" w:rsidRDefault="001B2BFA" w:rsidP="00C4102E">
      <w:pPr>
        <w:pStyle w:val="ekvaufgabe2-4sp"/>
      </w:pPr>
      <w:r w:rsidRPr="001B2BFA">
        <w:rPr>
          <w:rStyle w:val="ekvnummerierung"/>
        </w:rPr>
        <w:t>3</w:t>
      </w:r>
      <w:r>
        <w:tab/>
      </w:r>
      <w:r w:rsidR="00C4102E" w:rsidRPr="00E6581B">
        <w:t xml:space="preserve">Bei der Sendung „Zusammen gestalten wir einen Garten“ gab es </w:t>
      </w:r>
      <w:r w:rsidR="00C4102E">
        <w:t>drei</w:t>
      </w:r>
      <w:r w:rsidR="00C4102E" w:rsidRPr="00E6581B">
        <w:t xml:space="preserve"> Grundrisse zur Auswahl. Für den </w:t>
      </w:r>
      <w:r w:rsidR="00C4102E">
        <w:t xml:space="preserve">dritten </w:t>
      </w:r>
      <w:r w:rsidR="00C4102E" w:rsidRPr="00E6581B">
        <w:t>Grundriss entschieden sich 42,5</w:t>
      </w:r>
      <w:r w:rsidR="00C4102E" w:rsidRPr="001B2BFA">
        <w:rPr>
          <w:rStyle w:val="ekvabstand50prozent"/>
        </w:rPr>
        <w:t> </w:t>
      </w:r>
      <w:r w:rsidR="00C4102E" w:rsidRPr="00E6581B">
        <w:t>%. Nach einer Analyse der Altersgruppe</w:t>
      </w:r>
      <w:r w:rsidR="00C4102E">
        <w:t>n</w:t>
      </w:r>
      <w:r w:rsidR="00C4102E" w:rsidRPr="00E6581B">
        <w:t xml:space="preserve"> fand man heraus, dass von den unter 40</w:t>
      </w:r>
      <w:r w:rsidR="00C4102E">
        <w:t>-</w:t>
      </w:r>
      <w:r w:rsidR="00C4102E" w:rsidRPr="00E6581B">
        <w:t>jährigen, die 62,5</w:t>
      </w:r>
      <w:r w:rsidR="00C4102E" w:rsidRPr="001B2BFA">
        <w:rPr>
          <w:rStyle w:val="ekvabstand50prozent"/>
        </w:rPr>
        <w:t> </w:t>
      </w:r>
      <w:r w:rsidR="00C4102E" w:rsidRPr="00E6581B">
        <w:t xml:space="preserve">% der </w:t>
      </w:r>
      <w:r w:rsidR="00C4102E">
        <w:t>Befragten</w:t>
      </w:r>
      <w:r w:rsidR="00C4102E" w:rsidRPr="00E6581B">
        <w:t xml:space="preserve"> stellten, sich 42</w:t>
      </w:r>
      <w:r w:rsidR="00C4102E" w:rsidRPr="001B2BFA">
        <w:rPr>
          <w:rStyle w:val="ekvabstand50prozent"/>
        </w:rPr>
        <w:t> </w:t>
      </w:r>
      <w:r w:rsidR="00C4102E" w:rsidRPr="00E6581B">
        <w:t xml:space="preserve">% für den </w:t>
      </w:r>
      <w:r w:rsidR="00C4102E">
        <w:t>dritten</w:t>
      </w:r>
      <w:r w:rsidR="00C4102E" w:rsidRPr="00E6581B">
        <w:t xml:space="preserve"> Grundriss aussprachen</w:t>
      </w:r>
      <w:r w:rsidR="00C4102E">
        <w:t>.</w:t>
      </w:r>
    </w:p>
    <w:p w:rsidR="00C4102E" w:rsidRPr="00E6581B" w:rsidRDefault="00F6076F" w:rsidP="00C4102E">
      <w:pPr>
        <w:pStyle w:val="ekvaufgabe2-4sp"/>
      </w:pPr>
      <w:r>
        <w:t>a)</w:t>
      </w:r>
      <w:r>
        <w:tab/>
        <w:t>B</w:t>
      </w:r>
      <w:r w:rsidR="00C4102E" w:rsidRPr="00BD4041">
        <w:t xml:space="preserve">erechne den Prozentsatz </w:t>
      </w:r>
      <w:r w:rsidR="00D84813" w:rsidRPr="00D84813">
        <w:t xml:space="preserve">derjenigen, die unter 40 Jahre sind und </w:t>
      </w:r>
      <w:bookmarkStart w:id="0" w:name="_GoBack"/>
      <w:bookmarkEnd w:id="0"/>
      <w:r w:rsidR="00C4102E">
        <w:t>sich für den dritten Grundriss ausge</w:t>
      </w:r>
      <w:r w:rsidR="003C6AD7">
        <w:softHyphen/>
      </w:r>
      <w:r w:rsidR="00C4102E">
        <w:t>sprochen haben.</w:t>
      </w:r>
    </w:p>
    <w:p w:rsidR="001B2BFA" w:rsidRPr="00F6076F" w:rsidRDefault="00F6076F" w:rsidP="00F6076F">
      <w:pPr>
        <w:pStyle w:val="ekvaufgabe2-4sp"/>
      </w:pPr>
      <w:r w:rsidRPr="00F6076F">
        <w:t>b)</w:t>
      </w:r>
      <w:r w:rsidRPr="00F6076F">
        <w:tab/>
        <w:t>Mit welcher Wahrscheinlichkeit hat sich ein Befragter gegen den Grundriss ausgesprochen, wenn er zur Gruppe der über 40-jährigen gehört?</w:t>
      </w:r>
    </w:p>
    <w:p w:rsidR="00C615FD" w:rsidRPr="00F25F9F" w:rsidRDefault="00C615FD" w:rsidP="00C615FD">
      <w:pPr>
        <w:rPr>
          <w:rFonts w:cs="Arial"/>
          <w:szCs w:val="19"/>
        </w:rPr>
      </w:pPr>
    </w:p>
    <w:p w:rsidR="00B257A0" w:rsidRDefault="00B257A0" w:rsidP="00B257A0">
      <w:pPr>
        <w:rPr>
          <w:rFonts w:cs="Arial"/>
          <w:szCs w:val="19"/>
        </w:rPr>
      </w:pPr>
    </w:p>
    <w:p w:rsidR="003A2E6E" w:rsidRDefault="003A2E6E" w:rsidP="00EB02D9">
      <w:pPr>
        <w:pStyle w:val="ekvgrundtexthalbe"/>
      </w:pPr>
    </w:p>
    <w:p w:rsidR="00E567B8" w:rsidRDefault="00E567B8" w:rsidP="0037110D">
      <w:pPr>
        <w:pStyle w:val="ekvaufgabe2-4sp"/>
        <w:sectPr w:rsidR="00E567B8" w:rsidSect="00EC1F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C4102E" w:rsidP="00DC116A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7B41CEB6" wp14:editId="26A4244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B858E1" w:rsidRDefault="00B858E1" w:rsidP="00B858E1">
      <w:pPr>
        <w:pStyle w:val="ekvue2arial"/>
      </w:pPr>
      <w:r>
        <w:t>Ich kann …</w:t>
      </w:r>
    </w:p>
    <w:p w:rsidR="00EC160A" w:rsidRDefault="00EC160A" w:rsidP="00EC160A">
      <w:pPr>
        <w:pStyle w:val="ekvgrundtexthalbe"/>
      </w:pPr>
    </w:p>
    <w:p w:rsidR="00EC160A" w:rsidRDefault="00EC160A" w:rsidP="00EC160A">
      <w:pPr>
        <w:pStyle w:val="ekvue3arial"/>
        <w:rPr>
          <w:rStyle w:val="ekvnummerierung"/>
        </w:rPr>
      </w:pPr>
      <w:proofErr w:type="spellStart"/>
      <w:r w:rsidRPr="00C4102E">
        <w:t>Vierfeldertafeln</w:t>
      </w:r>
      <w:proofErr w:type="spellEnd"/>
      <w:r w:rsidRPr="00C4102E">
        <w:t xml:space="preserve"> lesen und interpretieren</w:t>
      </w:r>
      <w:r>
        <w:t>.</w:t>
      </w:r>
    </w:p>
    <w:p w:rsidR="00C4102E" w:rsidRPr="00F570E7" w:rsidRDefault="00C4102E" w:rsidP="00C4102E">
      <w:pPr>
        <w:pStyle w:val="ekvaufgabe2-4sp"/>
        <w:rPr>
          <w:rStyle w:val="ekvnummerierung"/>
          <w:b w:val="0"/>
          <w:sz w:val="19"/>
        </w:rPr>
      </w:pPr>
    </w:p>
    <w:p w:rsidR="001B2BFA" w:rsidRPr="00E6581B" w:rsidRDefault="00073840" w:rsidP="001B2BFA">
      <w:pPr>
        <w:pStyle w:val="ekvaufgabe2-4sp"/>
        <w:spacing w:after="40"/>
        <w:rPr>
          <w:rFonts w:eastAsiaTheme="minorEastAsia"/>
        </w:rPr>
      </w:pPr>
      <w:r w:rsidRPr="00073840">
        <w:rPr>
          <w:rStyle w:val="ekvnummerierung"/>
        </w:rPr>
        <w:t>1</w:t>
      </w:r>
      <w:r>
        <w:rPr>
          <w:rStyle w:val="ekvnummerierung"/>
        </w:rPr>
        <w:tab/>
      </w:r>
      <w:r w:rsidR="001B2BFA">
        <w:rPr>
          <w:rFonts w:eastAsiaTheme="minorEastAsia"/>
        </w:rPr>
        <w:t>a)</w:t>
      </w:r>
      <w:r w:rsidR="001B2BFA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M</m:t>
        </m:r>
      </m:oMath>
      <w:r w:rsidR="001B2BFA" w:rsidRPr="00E6581B">
        <w:rPr>
          <w:rFonts w:eastAsiaTheme="minorEastAsia"/>
        </w:rPr>
        <w:t>: männlich</w:t>
      </w:r>
      <w:r w:rsidR="001B2BFA">
        <w:rPr>
          <w:rFonts w:eastAsiaTheme="minorEastAsia"/>
        </w:rPr>
        <w:tab/>
      </w:r>
      <w:r w:rsidR="005A5E77">
        <w:rPr>
          <w:rFonts w:eastAsiaTheme="minorEastAsia"/>
        </w:rPr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acc>
      </m:oMath>
      <w:r w:rsidR="001B2BFA" w:rsidRPr="00E6581B">
        <w:rPr>
          <w:rFonts w:eastAsiaTheme="minorEastAsia"/>
        </w:rPr>
        <w:t>: nicht männlich</w:t>
      </w:r>
      <w:r w:rsidR="001B2BFA">
        <w:rPr>
          <w:rFonts w:eastAsiaTheme="minorEastAsia"/>
        </w:rPr>
        <w:tab/>
      </w:r>
      <w:r w:rsidR="005A5E77">
        <w:rPr>
          <w:rFonts w:eastAsiaTheme="minorEastAsia"/>
        </w:rPr>
        <w:br/>
      </w: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</m:oMath>
      <w:r w:rsidR="001B2BFA" w:rsidRPr="00E6581B">
        <w:rPr>
          <w:rFonts w:eastAsiaTheme="minorEastAsia"/>
        </w:rPr>
        <w:t xml:space="preserve">: </w:t>
      </w:r>
      <w:r w:rsidR="001B2BFA">
        <w:rPr>
          <w:rFonts w:eastAsiaTheme="minorEastAsia"/>
        </w:rPr>
        <w:t>f</w:t>
      </w:r>
      <w:r w:rsidR="001B2BFA" w:rsidRPr="00E6581B">
        <w:rPr>
          <w:rFonts w:eastAsiaTheme="minorEastAsia"/>
        </w:rPr>
        <w:t>arbenblind</w:t>
      </w:r>
      <w:r w:rsidR="001B2BFA">
        <w:rPr>
          <w:rFonts w:eastAsiaTheme="minorEastAsia"/>
        </w:rPr>
        <w:tab/>
      </w:r>
      <w:r w:rsidR="005A5E77">
        <w:rPr>
          <w:rFonts w:eastAsiaTheme="minorEastAsia"/>
        </w:rPr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1B2BFA" w:rsidRPr="00E6581B">
        <w:rPr>
          <w:rFonts w:eastAsiaTheme="minorEastAsia"/>
        </w:rPr>
        <w:t xml:space="preserve">: nicht </w:t>
      </w:r>
      <w:r w:rsidR="001B2BFA">
        <w:rPr>
          <w:rFonts w:eastAsiaTheme="minorEastAsia"/>
        </w:rPr>
        <w:t>f</w:t>
      </w:r>
      <w:r w:rsidR="001B2BFA" w:rsidRPr="00E6581B">
        <w:rPr>
          <w:rFonts w:eastAsiaTheme="minorEastAsia"/>
        </w:rPr>
        <w:t>arbenblind</w:t>
      </w:r>
    </w:p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153"/>
        <w:gridCol w:w="1149"/>
        <w:gridCol w:w="1212"/>
      </w:tblGrid>
      <w:tr w:rsidR="00420A4D" w:rsidRPr="001B2BFA" w:rsidTr="00420A4D">
        <w:trPr>
          <w:trHeight w:hRule="exact" w:val="454"/>
        </w:trPr>
        <w:tc>
          <w:tcPr>
            <w:tcW w:w="1022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0A4D" w:rsidRPr="001B2BFA" w:rsidRDefault="00420A4D" w:rsidP="00CC3A23">
            <w:pPr>
              <w:pStyle w:val="ekvaufgabe2-4sp"/>
              <w:jc w:val="center"/>
              <w:rPr>
                <w:rFonts w:eastAsiaTheme="minorEastAsia"/>
              </w:rPr>
            </w:pP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0A4D" w:rsidRPr="001B2BFA" w:rsidRDefault="00420A4D" w:rsidP="00CC3A23">
            <w:pPr>
              <w:pStyle w:val="ekvaufgabe2-4sp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oMath>
            </m:oMathPara>
          </w:p>
        </w:tc>
        <w:tc>
          <w:tcPr>
            <w:tcW w:w="1149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0A4D" w:rsidRPr="001B2BFA" w:rsidRDefault="00D84813" w:rsidP="00CC3A23">
            <w:pPr>
              <w:pStyle w:val="ekvaufgabe2-4sp"/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</m:acc>
              </m:oMath>
            </m:oMathPara>
          </w:p>
        </w:tc>
        <w:tc>
          <w:tcPr>
            <w:tcW w:w="1212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0A4D" w:rsidRPr="001B2BFA" w:rsidRDefault="00420A4D" w:rsidP="00CC3A23">
            <w:pPr>
              <w:pStyle w:val="ekvaufgabe2-4sp"/>
              <w:jc w:val="center"/>
              <w:rPr>
                <w:rFonts w:eastAsiaTheme="minorEastAsia"/>
              </w:rPr>
            </w:pPr>
          </w:p>
        </w:tc>
      </w:tr>
      <w:tr w:rsidR="001B2BFA" w:rsidRPr="001B2BFA" w:rsidTr="00420A4D">
        <w:trPr>
          <w:trHeight w:hRule="exact" w:val="454"/>
        </w:trPr>
        <w:tc>
          <w:tcPr>
            <w:tcW w:w="10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2BFA" w:rsidRPr="001B2BFA" w:rsidRDefault="00C4102E" w:rsidP="00420A4D">
            <w:pPr>
              <w:pStyle w:val="ekvaufgabe2-4sp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F</m:t>
                </m:r>
              </m:oMath>
            </m:oMathPara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B2BFA" w:rsidRPr="00C4102E" w:rsidRDefault="001B2BFA" w:rsidP="00420A4D">
            <w:pPr>
              <w:pStyle w:val="ekvaufgabe2-4sp"/>
              <w:jc w:val="center"/>
              <w:rPr>
                <w:rStyle w:val="ekvcambriamath"/>
                <w:b/>
              </w:rPr>
            </w:pPr>
            <w:r w:rsidRPr="00C4102E">
              <w:rPr>
                <w:rStyle w:val="ekvcambriamath"/>
                <w:b/>
              </w:rPr>
              <w:t>38</w:t>
            </w:r>
          </w:p>
        </w:tc>
        <w:tc>
          <w:tcPr>
            <w:tcW w:w="1149" w:type="dxa"/>
            <w:tcBorders>
              <w:top w:val="single" w:sz="8" w:space="0" w:color="auto"/>
            </w:tcBorders>
            <w:vAlign w:val="center"/>
          </w:tcPr>
          <w:p w:rsidR="001B2BFA" w:rsidRPr="00C4102E" w:rsidRDefault="001B2BFA" w:rsidP="00420A4D">
            <w:pPr>
              <w:pStyle w:val="ekvaufgabe2-4sp"/>
              <w:jc w:val="center"/>
              <w:rPr>
                <w:rStyle w:val="ekvcambriamath"/>
                <w:b/>
              </w:rPr>
            </w:pPr>
            <w:r w:rsidRPr="00C4102E">
              <w:rPr>
                <w:rStyle w:val="ekvcambriamath"/>
                <w:b/>
              </w:rPr>
              <w:t>6</w:t>
            </w:r>
          </w:p>
        </w:tc>
        <w:tc>
          <w:tcPr>
            <w:tcW w:w="1212" w:type="dxa"/>
            <w:tcBorders>
              <w:top w:val="single" w:sz="8" w:space="0" w:color="auto"/>
            </w:tcBorders>
            <w:vAlign w:val="center"/>
          </w:tcPr>
          <w:p w:rsidR="001B2BFA" w:rsidRPr="009465BA" w:rsidRDefault="001B2BFA" w:rsidP="00420A4D">
            <w:pPr>
              <w:pStyle w:val="ekvaufgabe2-4sp"/>
              <w:jc w:val="center"/>
              <w:rPr>
                <w:rStyle w:val="ekvcambriamath"/>
              </w:rPr>
            </w:pPr>
            <w:r w:rsidRPr="009465BA">
              <w:rPr>
                <w:rStyle w:val="ekvcambriamath"/>
              </w:rPr>
              <w:t>44</w:t>
            </w:r>
          </w:p>
        </w:tc>
      </w:tr>
      <w:tr w:rsidR="001B2BFA" w:rsidRPr="001B2BFA" w:rsidTr="00420A4D">
        <w:trPr>
          <w:trHeight w:hRule="exact" w:val="454"/>
        </w:trPr>
        <w:tc>
          <w:tcPr>
            <w:tcW w:w="102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2BFA" w:rsidRPr="001B2BFA" w:rsidRDefault="00D84813" w:rsidP="00420A4D">
            <w:pPr>
              <w:pStyle w:val="ekvaufgabe2-4sp"/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</m:acc>
              </m:oMath>
            </m:oMathPara>
          </w:p>
        </w:tc>
        <w:tc>
          <w:tcPr>
            <w:tcW w:w="1153" w:type="dxa"/>
            <w:tcBorders>
              <w:left w:val="single" w:sz="8" w:space="0" w:color="auto"/>
            </w:tcBorders>
            <w:vAlign w:val="center"/>
          </w:tcPr>
          <w:p w:rsidR="001B2BFA" w:rsidRPr="009465BA" w:rsidRDefault="001B2BFA" w:rsidP="00420A4D">
            <w:pPr>
              <w:pStyle w:val="ekvaufgabe2-4sp"/>
              <w:jc w:val="center"/>
              <w:rPr>
                <w:rStyle w:val="ekvcambriamath"/>
              </w:rPr>
            </w:pPr>
            <w:r w:rsidRPr="009465BA">
              <w:rPr>
                <w:rStyle w:val="ekvcambriamath"/>
              </w:rPr>
              <w:t>442</w:t>
            </w:r>
          </w:p>
        </w:tc>
        <w:tc>
          <w:tcPr>
            <w:tcW w:w="1149" w:type="dxa"/>
            <w:vAlign w:val="center"/>
          </w:tcPr>
          <w:p w:rsidR="001B2BFA" w:rsidRPr="00C4102E" w:rsidRDefault="001B2BFA" w:rsidP="00420A4D">
            <w:pPr>
              <w:pStyle w:val="ekvaufgabe2-4sp"/>
              <w:jc w:val="center"/>
              <w:rPr>
                <w:rStyle w:val="ekvcambriamath"/>
                <w:b/>
              </w:rPr>
            </w:pPr>
            <w:r w:rsidRPr="00C4102E">
              <w:rPr>
                <w:rStyle w:val="ekvcambriamath"/>
                <w:b/>
              </w:rPr>
              <w:t>514</w:t>
            </w:r>
          </w:p>
        </w:tc>
        <w:tc>
          <w:tcPr>
            <w:tcW w:w="1212" w:type="dxa"/>
            <w:vAlign w:val="center"/>
          </w:tcPr>
          <w:p w:rsidR="001B2BFA" w:rsidRPr="00C4102E" w:rsidRDefault="001B2BFA" w:rsidP="00420A4D">
            <w:pPr>
              <w:pStyle w:val="ekvaufgabe2-4sp"/>
              <w:jc w:val="center"/>
              <w:rPr>
                <w:rStyle w:val="ekvcambriamath"/>
                <w:b/>
              </w:rPr>
            </w:pPr>
            <w:r w:rsidRPr="00C4102E">
              <w:rPr>
                <w:rStyle w:val="ekvcambriamath"/>
                <w:b/>
              </w:rPr>
              <w:t>956</w:t>
            </w:r>
          </w:p>
        </w:tc>
      </w:tr>
      <w:tr w:rsidR="001B2BFA" w:rsidRPr="001B2BFA" w:rsidTr="00420A4D">
        <w:trPr>
          <w:trHeight w:hRule="exact" w:val="454"/>
        </w:trPr>
        <w:tc>
          <w:tcPr>
            <w:tcW w:w="102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2BFA" w:rsidRPr="001B2BFA" w:rsidRDefault="001B2BFA" w:rsidP="00420A4D">
            <w:pPr>
              <w:pStyle w:val="ekvaufgabe2-4sp"/>
              <w:jc w:val="center"/>
              <w:rPr>
                <w:rFonts w:eastAsiaTheme="minorEastAsia"/>
              </w:rPr>
            </w:pPr>
          </w:p>
        </w:tc>
        <w:tc>
          <w:tcPr>
            <w:tcW w:w="1153" w:type="dxa"/>
            <w:tcBorders>
              <w:left w:val="single" w:sz="8" w:space="0" w:color="auto"/>
            </w:tcBorders>
            <w:vAlign w:val="center"/>
          </w:tcPr>
          <w:p w:rsidR="001B2BFA" w:rsidRPr="009465BA" w:rsidRDefault="001B2BFA" w:rsidP="00420A4D">
            <w:pPr>
              <w:pStyle w:val="ekvaufgabe2-4sp"/>
              <w:jc w:val="center"/>
              <w:rPr>
                <w:rStyle w:val="ekvcambriamath"/>
              </w:rPr>
            </w:pPr>
            <w:r w:rsidRPr="009465BA">
              <w:rPr>
                <w:rStyle w:val="ekvcambriamath"/>
              </w:rPr>
              <w:t>480</w:t>
            </w:r>
          </w:p>
        </w:tc>
        <w:tc>
          <w:tcPr>
            <w:tcW w:w="1149" w:type="dxa"/>
            <w:vAlign w:val="center"/>
          </w:tcPr>
          <w:p w:rsidR="001B2BFA" w:rsidRPr="00C4102E" w:rsidRDefault="001B2BFA" w:rsidP="00420A4D">
            <w:pPr>
              <w:pStyle w:val="ekvaufgabe2-4sp"/>
              <w:jc w:val="center"/>
              <w:rPr>
                <w:rStyle w:val="ekvcambriamath"/>
                <w:b/>
              </w:rPr>
            </w:pPr>
            <w:r w:rsidRPr="00C4102E">
              <w:rPr>
                <w:rStyle w:val="ekvcambriamath"/>
                <w:b/>
              </w:rPr>
              <w:t>520</w:t>
            </w:r>
          </w:p>
        </w:tc>
        <w:tc>
          <w:tcPr>
            <w:tcW w:w="1212" w:type="dxa"/>
            <w:vAlign w:val="center"/>
          </w:tcPr>
          <w:p w:rsidR="001B2BFA" w:rsidRPr="009465BA" w:rsidRDefault="001B2BFA" w:rsidP="00420A4D">
            <w:pPr>
              <w:pStyle w:val="ekvaufgabe2-4sp"/>
              <w:jc w:val="center"/>
              <w:rPr>
                <w:rStyle w:val="ekvcambriamath"/>
              </w:rPr>
            </w:pPr>
            <w:r w:rsidRPr="009465BA">
              <w:rPr>
                <w:rStyle w:val="ekvcambriamath"/>
              </w:rPr>
              <w:t>1000</w:t>
            </w:r>
          </w:p>
        </w:tc>
      </w:tr>
    </w:tbl>
    <w:p w:rsidR="001B2BFA" w:rsidRPr="001709D7" w:rsidRDefault="001B2BFA" w:rsidP="001B2BFA">
      <w:pPr>
        <w:pStyle w:val="ekvaufgabe2-4sp"/>
        <w:spacing w:before="40"/>
        <w:rPr>
          <w:rFonts w:eastAsiaTheme="minorEastAsia"/>
        </w:rPr>
      </w:pPr>
      <w:r>
        <w:rPr>
          <w:rFonts w:eastAsiaTheme="minorEastAsia"/>
        </w:rPr>
        <w:t>b)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>∩F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6</m:t>
            </m:r>
          </m:num>
          <m:den>
            <m:r>
              <m:rPr>
                <m:sty m:val="p"/>
              </m:rPr>
              <w:rPr>
                <w:rStyle w:val="ekvbruchklein"/>
              </w:rPr>
              <m:t>1000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=0,006=0,6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%</m:t>
        </m:r>
      </m:oMath>
    </w:p>
    <w:p w:rsidR="001B2BFA" w:rsidRPr="00E6581B" w:rsidRDefault="001B2BFA" w:rsidP="001B2BFA">
      <w:pPr>
        <w:pStyle w:val="ekvaufgabe2-4sp"/>
        <w:rPr>
          <w:rFonts w:eastAsiaTheme="minorEastAsia"/>
        </w:rPr>
      </w:pPr>
      <w:r w:rsidRPr="00E6581B">
        <w:rPr>
          <w:rFonts w:eastAsiaTheme="minorEastAsia"/>
        </w:rPr>
        <w:t>0,6</w:t>
      </w:r>
      <w:r w:rsidRPr="001B2BFA">
        <w:rPr>
          <w:rStyle w:val="ekvabstand50prozent"/>
        </w:rPr>
        <w:t> </w:t>
      </w:r>
      <w:r w:rsidRPr="00E6581B">
        <w:rPr>
          <w:rFonts w:eastAsiaTheme="minorEastAsia"/>
        </w:rPr>
        <w:t xml:space="preserve">% der </w:t>
      </w:r>
      <w:r w:rsidR="00F6076F">
        <w:rPr>
          <w:rFonts w:eastAsiaTheme="minorEastAsia"/>
        </w:rPr>
        <w:t>Befragten</w:t>
      </w:r>
      <w:r w:rsidRPr="00E6581B">
        <w:rPr>
          <w:rFonts w:eastAsiaTheme="minorEastAsia"/>
        </w:rPr>
        <w:t xml:space="preserve"> sind </w:t>
      </w:r>
      <w:r w:rsidR="00F6076F">
        <w:rPr>
          <w:rFonts w:eastAsiaTheme="minorEastAsia"/>
        </w:rPr>
        <w:t xml:space="preserve">weiblich und </w:t>
      </w:r>
      <w:r w:rsidRPr="00E6581B">
        <w:rPr>
          <w:rFonts w:eastAsiaTheme="minorEastAsia"/>
        </w:rPr>
        <w:t xml:space="preserve">farbenblind. </w:t>
      </w:r>
    </w:p>
    <w:p w:rsidR="001B2BFA" w:rsidRPr="00E6581B" w:rsidRDefault="001B2BFA" w:rsidP="001B2BFA">
      <w:pPr>
        <w:pStyle w:val="ekvgrundtexthalbe"/>
      </w:pPr>
    </w:p>
    <w:p w:rsidR="001B2BFA" w:rsidRDefault="001B2BFA" w:rsidP="005A5E77">
      <w:pPr>
        <w:pStyle w:val="ekvaufgabe2-4sp"/>
        <w:spacing w:after="40"/>
      </w:pPr>
      <w:r w:rsidRPr="001B2BFA">
        <w:rPr>
          <w:rStyle w:val="ekvnummerierung"/>
        </w:rPr>
        <w:t>2</w:t>
      </w:r>
      <w:r>
        <w:rPr>
          <w:rStyle w:val="ekvnummerierung"/>
        </w:rPr>
        <w:tab/>
      </w:r>
      <m:oMath>
        <m:r>
          <m:rPr>
            <m:sty m:val="p"/>
          </m:rPr>
          <w:rPr>
            <w:rFonts w:ascii="Cambria Math" w:hAnsi="Cambria Math"/>
          </w:rPr>
          <m:t>M</m:t>
        </m:r>
      </m:oMath>
      <w:r w:rsidRPr="00E6581B">
        <w:t xml:space="preserve">: </w:t>
      </w:r>
      <w:r w:rsidR="00C4102E" w:rsidRPr="00C4102E">
        <w:t>gut in Mathematik</w:t>
      </w:r>
      <w:r>
        <w:tab/>
      </w:r>
      <w:r w:rsidR="005A5E77"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acc>
      </m:oMath>
      <w:r w:rsidRPr="00E6581B">
        <w:t xml:space="preserve">: </w:t>
      </w:r>
      <w:r w:rsidR="00C4102E" w:rsidRPr="00C4102E">
        <w:t>nicht gut in Mathematik</w:t>
      </w:r>
      <w:r>
        <w:tab/>
      </w:r>
      <w:r w:rsidR="005A5E77">
        <w:br/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 w:rsidRPr="00E6581B">
        <w:t xml:space="preserve">: </w:t>
      </w:r>
      <w:r w:rsidR="00C4102E" w:rsidRPr="00C4102E">
        <w:t>gut in Geografie</w:t>
      </w:r>
      <w:r>
        <w:tab/>
      </w:r>
      <w:r w:rsidR="005A5E77"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</m:acc>
      </m:oMath>
      <w:r w:rsidRPr="00E6581B">
        <w:t xml:space="preserve">: </w:t>
      </w:r>
      <w:r w:rsidR="00C4102E" w:rsidRPr="00C4102E">
        <w:t>nicht gut in Geografie</w:t>
      </w:r>
    </w:p>
    <w:p w:rsidR="00C4102E" w:rsidRDefault="00C4102E" w:rsidP="00C4102E">
      <w:pPr>
        <w:pStyle w:val="ekvaufgabe2-4sp"/>
        <w:spacing w:after="40"/>
      </w:pPr>
      <w:r w:rsidRPr="00436375">
        <w:t>Wegen</w:t>
      </w:r>
      <w:r>
        <w:t xml:space="preserve"> </w:t>
      </w:r>
      <w:r w:rsidRPr="00436375"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Cs/>
                <w:szCs w:val="19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M∪G</m:t>
            </m:r>
          </m:e>
        </m:acc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Arial"/>
                <w:szCs w:val="19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M</m:t>
            </m:r>
          </m:e>
        </m:acc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∩</m:t>
        </m:r>
        <m:acc>
          <m:accPr>
            <m:chr m:val="̅"/>
            <m:ctrlPr>
              <w:rPr>
                <w:rFonts w:ascii="Cambria Math" w:eastAsiaTheme="minorEastAsia" w:hAnsi="Cambria Math" w:cs="Arial"/>
                <w:szCs w:val="19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G</m:t>
            </m:r>
          </m:e>
        </m:acc>
      </m:oMath>
      <w:r w:rsidRPr="00436375">
        <w:t xml:space="preserve"> </w:t>
      </w:r>
      <w:r>
        <w:t xml:space="preserve"> </w:t>
      </w:r>
      <w:r w:rsidRPr="00436375">
        <w:t>gilt: Wenn 80</w:t>
      </w:r>
      <w:r>
        <w:rPr>
          <w:rStyle w:val="ekvabstand50prozent"/>
        </w:rPr>
        <w:t> </w:t>
      </w:r>
      <w:r w:rsidRPr="00436375">
        <w:t xml:space="preserve">% der Abiturienten in mindestens einem der Fächer Mathematik und Geografie gut sind </w:t>
      </w:r>
      <w:r w:rsidRPr="00436375">
        <w:rPr>
          <w:rFonts w:eastAsiaTheme="minorEastAsia"/>
        </w:rPr>
        <w:t>(</w:t>
      </w:r>
      <m:oMath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M∪G</m:t>
        </m:r>
      </m:oMath>
      <w:r w:rsidRPr="00436375">
        <w:rPr>
          <w:rFonts w:eastAsiaTheme="minorEastAsia"/>
          <w:iCs/>
          <w:szCs w:val="19"/>
        </w:rPr>
        <w:t>)</w:t>
      </w:r>
      <w:r w:rsidRPr="00436375">
        <w:t xml:space="preserve">, dann sind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100</m:t>
        </m:r>
        <m:r>
          <m:rPr>
            <m:sty m:val="p"/>
          </m:rPr>
          <w:rPr>
            <w:rStyle w:val="ekvabstand50prozent"/>
            <w:rFonts w:ascii="Cambria Math" w:hAnsi="Cambria Math"/>
            <w:lang w:val="en-IN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%-80</m:t>
        </m:r>
        <m:r>
          <m:rPr>
            <m:sty m:val="p"/>
          </m:rPr>
          <w:rPr>
            <w:rStyle w:val="ekvabstand50prozent"/>
            <w:rFonts w:ascii="Cambria Math" w:hAnsi="Cambria Math"/>
            <w:lang w:val="en-IN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%=20</m:t>
        </m:r>
        <m:r>
          <m:rPr>
            <m:sty m:val="p"/>
          </m:rPr>
          <w:rPr>
            <w:rStyle w:val="ekvabstand50prozent"/>
            <w:rFonts w:ascii="Cambria Math" w:hAnsi="Cambria Math"/>
            <w:lang w:val="en-IN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Pr="00436375">
        <w:t xml:space="preserve"> </w:t>
      </w:r>
      <w:r>
        <w:t xml:space="preserve"> </w:t>
      </w:r>
      <w:r w:rsidRPr="00436375">
        <w:t>in beiden Fächern nicht gut (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szCs w:val="19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M</m:t>
            </m:r>
          </m:e>
        </m:acc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∩</m:t>
        </m:r>
        <m:acc>
          <m:accPr>
            <m:chr m:val="̅"/>
            <m:ctrlPr>
              <w:rPr>
                <w:rFonts w:ascii="Cambria Math" w:eastAsiaTheme="minorEastAsia" w:hAnsi="Cambria Math" w:cs="Arial"/>
                <w:szCs w:val="19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G</m:t>
            </m:r>
          </m:e>
        </m:acc>
      </m:oMath>
      <w:r w:rsidRPr="00436375">
        <w:t>).</w:t>
      </w:r>
    </w:p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153"/>
        <w:gridCol w:w="1149"/>
        <w:gridCol w:w="1212"/>
      </w:tblGrid>
      <w:tr w:rsidR="002660C2" w:rsidRPr="001B2BFA" w:rsidTr="000206C6">
        <w:trPr>
          <w:trHeight w:hRule="exact" w:val="454"/>
        </w:trPr>
        <w:tc>
          <w:tcPr>
            <w:tcW w:w="1022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0C2" w:rsidRPr="001B2BFA" w:rsidRDefault="002660C2" w:rsidP="000206C6">
            <w:pPr>
              <w:pStyle w:val="ekvaufgabe2-4sp"/>
              <w:jc w:val="center"/>
              <w:rPr>
                <w:rFonts w:eastAsiaTheme="minorEastAsia"/>
              </w:rPr>
            </w:pP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0C2" w:rsidRPr="001B2BFA" w:rsidRDefault="002660C2" w:rsidP="000206C6">
            <w:pPr>
              <w:pStyle w:val="ekvaufgabe2-4sp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oMath>
            </m:oMathPara>
          </w:p>
        </w:tc>
        <w:tc>
          <w:tcPr>
            <w:tcW w:w="1149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0C2" w:rsidRPr="001B2BFA" w:rsidRDefault="00D84813" w:rsidP="000206C6">
            <w:pPr>
              <w:pStyle w:val="ekvaufgabe2-4sp"/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</m:acc>
              </m:oMath>
            </m:oMathPara>
          </w:p>
        </w:tc>
        <w:tc>
          <w:tcPr>
            <w:tcW w:w="1212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0C2" w:rsidRPr="001B2BFA" w:rsidRDefault="002660C2" w:rsidP="000206C6">
            <w:pPr>
              <w:pStyle w:val="ekvaufgabe2-4sp"/>
              <w:jc w:val="center"/>
              <w:rPr>
                <w:rFonts w:eastAsiaTheme="minorEastAsia"/>
              </w:rPr>
            </w:pPr>
          </w:p>
        </w:tc>
      </w:tr>
      <w:tr w:rsidR="002660C2" w:rsidRPr="001B2BFA" w:rsidTr="002660C2">
        <w:trPr>
          <w:trHeight w:hRule="exact" w:val="454"/>
        </w:trPr>
        <w:tc>
          <w:tcPr>
            <w:tcW w:w="10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0C2" w:rsidRPr="001B2BFA" w:rsidRDefault="002660C2" w:rsidP="002660C2">
            <w:pPr>
              <w:pStyle w:val="ekvaufgabe2-4sp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G</m:t>
                </m:r>
              </m:oMath>
            </m:oMathPara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60C2" w:rsidRPr="003C6AD7" w:rsidRDefault="002660C2" w:rsidP="002660C2">
            <w:pPr>
              <w:pStyle w:val="ekvtabellezentriertzeilabstmind"/>
              <w:rPr>
                <w:rStyle w:val="ekvcambriamath"/>
                <w:b/>
              </w:rPr>
            </w:pPr>
            <w:r w:rsidRPr="003C6AD7">
              <w:rPr>
                <w:rStyle w:val="ekvcambriamath"/>
                <w:b/>
              </w:rPr>
              <w:t>30</w:t>
            </w:r>
            <w:r w:rsidRPr="003C6AD7">
              <w:rPr>
                <w:rStyle w:val="ekvabstand50prozent"/>
                <w:b/>
              </w:rPr>
              <w:t> </w:t>
            </w:r>
            <w:r w:rsidRPr="003C6AD7">
              <w:rPr>
                <w:rStyle w:val="ekvcambriamath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auto"/>
            </w:tcBorders>
            <w:vAlign w:val="center"/>
          </w:tcPr>
          <w:p w:rsidR="002660C2" w:rsidRPr="003C6AD7" w:rsidRDefault="002660C2" w:rsidP="002660C2">
            <w:pPr>
              <w:pStyle w:val="ekvtabellezentriertzeilabstmind"/>
              <w:rPr>
                <w:rStyle w:val="ekvcambriamath"/>
              </w:rPr>
            </w:pPr>
            <w:r w:rsidRPr="003C6AD7">
              <w:rPr>
                <w:rStyle w:val="ekvcambriamath"/>
              </w:rPr>
              <w:t>20</w:t>
            </w:r>
            <w:r w:rsidRPr="003C6AD7">
              <w:rPr>
                <w:rStyle w:val="ekvabstand50prozent"/>
              </w:rPr>
              <w:t> </w:t>
            </w:r>
            <w:r w:rsidRPr="003C6AD7">
              <w:rPr>
                <w:rStyle w:val="ekvcambriamath"/>
              </w:rPr>
              <w:t>%</w:t>
            </w:r>
          </w:p>
        </w:tc>
        <w:tc>
          <w:tcPr>
            <w:tcW w:w="1212" w:type="dxa"/>
            <w:tcBorders>
              <w:top w:val="single" w:sz="8" w:space="0" w:color="auto"/>
            </w:tcBorders>
            <w:vAlign w:val="center"/>
          </w:tcPr>
          <w:p w:rsidR="002660C2" w:rsidRPr="00F6076F" w:rsidRDefault="002660C2" w:rsidP="002660C2">
            <w:pPr>
              <w:pStyle w:val="ekvtabellezentriertzeilabstmind"/>
              <w:rPr>
                <w:rStyle w:val="ekvcambriamath"/>
              </w:rPr>
            </w:pPr>
            <w:r w:rsidRPr="00F6076F">
              <w:rPr>
                <w:rStyle w:val="ekvcambriamath"/>
              </w:rPr>
              <w:t>50</w:t>
            </w:r>
            <w:r w:rsidRPr="00F6076F">
              <w:rPr>
                <w:rStyle w:val="ekvabstand50prozent"/>
              </w:rPr>
              <w:t> </w:t>
            </w:r>
            <w:r w:rsidRPr="00F6076F">
              <w:rPr>
                <w:rStyle w:val="ekvcambriamath"/>
              </w:rPr>
              <w:t>%</w:t>
            </w:r>
          </w:p>
        </w:tc>
      </w:tr>
      <w:tr w:rsidR="002660C2" w:rsidRPr="001B2BFA" w:rsidTr="002660C2">
        <w:trPr>
          <w:trHeight w:hRule="exact" w:val="454"/>
        </w:trPr>
        <w:tc>
          <w:tcPr>
            <w:tcW w:w="102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0C2" w:rsidRPr="001B2BFA" w:rsidRDefault="00D84813" w:rsidP="002660C2">
            <w:pPr>
              <w:pStyle w:val="ekvaufgabe2-4sp"/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</m:acc>
              </m:oMath>
            </m:oMathPara>
          </w:p>
        </w:tc>
        <w:tc>
          <w:tcPr>
            <w:tcW w:w="1153" w:type="dxa"/>
            <w:tcBorders>
              <w:left w:val="single" w:sz="8" w:space="0" w:color="auto"/>
            </w:tcBorders>
            <w:vAlign w:val="center"/>
          </w:tcPr>
          <w:p w:rsidR="002660C2" w:rsidRPr="003C6AD7" w:rsidRDefault="002660C2" w:rsidP="002660C2">
            <w:pPr>
              <w:pStyle w:val="ekvtabellezentriertzeilabstmind"/>
              <w:rPr>
                <w:rStyle w:val="ekvcambriamath"/>
                <w:b/>
              </w:rPr>
            </w:pPr>
            <w:r w:rsidRPr="003C6AD7">
              <w:rPr>
                <w:rStyle w:val="ekvcambriamath"/>
                <w:b/>
              </w:rPr>
              <w:t>30</w:t>
            </w:r>
            <w:r w:rsidRPr="003C6AD7">
              <w:rPr>
                <w:rStyle w:val="ekvabstand50prozent"/>
                <w:b/>
              </w:rPr>
              <w:t> </w:t>
            </w:r>
            <w:r w:rsidRPr="003C6AD7">
              <w:rPr>
                <w:rStyle w:val="ekvcambriamath"/>
                <w:b/>
              </w:rPr>
              <w:t>%</w:t>
            </w:r>
          </w:p>
        </w:tc>
        <w:tc>
          <w:tcPr>
            <w:tcW w:w="1149" w:type="dxa"/>
            <w:vAlign w:val="center"/>
          </w:tcPr>
          <w:p w:rsidR="002660C2" w:rsidRPr="00C4102E" w:rsidRDefault="002660C2" w:rsidP="002660C2">
            <w:pPr>
              <w:pStyle w:val="ekvtabellezentriertzeilabstmind"/>
              <w:rPr>
                <w:rStyle w:val="ekvcambriamath"/>
                <w:b/>
              </w:rPr>
            </w:pPr>
            <w:r w:rsidRPr="00C4102E">
              <w:rPr>
                <w:rStyle w:val="ekvcambriamath"/>
                <w:b/>
              </w:rPr>
              <w:t>20</w:t>
            </w:r>
            <w:r w:rsidRPr="00C4102E">
              <w:rPr>
                <w:rStyle w:val="ekvabstand50prozent"/>
                <w:b/>
              </w:rPr>
              <w:t> </w:t>
            </w:r>
            <w:r w:rsidRPr="00C4102E">
              <w:rPr>
                <w:rStyle w:val="ekvcambriamath"/>
                <w:b/>
              </w:rPr>
              <w:t>%</w:t>
            </w:r>
          </w:p>
        </w:tc>
        <w:tc>
          <w:tcPr>
            <w:tcW w:w="1212" w:type="dxa"/>
            <w:vAlign w:val="center"/>
          </w:tcPr>
          <w:p w:rsidR="002660C2" w:rsidRPr="00F6076F" w:rsidRDefault="002660C2" w:rsidP="002660C2">
            <w:pPr>
              <w:pStyle w:val="ekvtabellezentriertzeilabstmind"/>
              <w:rPr>
                <w:rStyle w:val="ekvcambriamath"/>
                <w:b/>
              </w:rPr>
            </w:pPr>
            <w:r w:rsidRPr="00F6076F">
              <w:rPr>
                <w:rStyle w:val="ekvcambriamath"/>
                <w:b/>
              </w:rPr>
              <w:t>50</w:t>
            </w:r>
            <w:r w:rsidRPr="00F6076F">
              <w:rPr>
                <w:rStyle w:val="ekvabstand50prozent"/>
                <w:b/>
              </w:rPr>
              <w:t> </w:t>
            </w:r>
            <w:r w:rsidRPr="00F6076F">
              <w:rPr>
                <w:rStyle w:val="ekvcambriamath"/>
                <w:b/>
              </w:rPr>
              <w:t>%</w:t>
            </w:r>
          </w:p>
        </w:tc>
      </w:tr>
      <w:tr w:rsidR="002660C2" w:rsidRPr="001B2BFA" w:rsidTr="002660C2">
        <w:trPr>
          <w:trHeight w:hRule="exact" w:val="454"/>
        </w:trPr>
        <w:tc>
          <w:tcPr>
            <w:tcW w:w="102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0C2" w:rsidRPr="001B2BFA" w:rsidRDefault="002660C2" w:rsidP="000206C6">
            <w:pPr>
              <w:pStyle w:val="ekvaufgabe2-4sp"/>
              <w:jc w:val="center"/>
              <w:rPr>
                <w:rFonts w:eastAsiaTheme="minorEastAsia"/>
              </w:rPr>
            </w:pPr>
          </w:p>
        </w:tc>
        <w:tc>
          <w:tcPr>
            <w:tcW w:w="1153" w:type="dxa"/>
            <w:tcBorders>
              <w:left w:val="single" w:sz="8" w:space="0" w:color="auto"/>
            </w:tcBorders>
            <w:vAlign w:val="center"/>
          </w:tcPr>
          <w:p w:rsidR="002660C2" w:rsidRPr="009465BA" w:rsidRDefault="002660C2" w:rsidP="002660C2">
            <w:pPr>
              <w:pStyle w:val="ekvtabellezentriertzeilabstmind"/>
              <w:rPr>
                <w:rStyle w:val="ekvcambriamath"/>
              </w:rPr>
            </w:pPr>
            <w:r w:rsidRPr="009465BA">
              <w:rPr>
                <w:rStyle w:val="ekvcambriamath"/>
              </w:rPr>
              <w:t>60</w:t>
            </w:r>
            <w:r w:rsidRPr="009465BA">
              <w:rPr>
                <w:rStyle w:val="ekvabstand50prozent"/>
              </w:rPr>
              <w:t> </w:t>
            </w:r>
            <w:r w:rsidRPr="009465BA">
              <w:rPr>
                <w:rStyle w:val="ekvcambriamath"/>
              </w:rPr>
              <w:t>%</w:t>
            </w:r>
          </w:p>
        </w:tc>
        <w:tc>
          <w:tcPr>
            <w:tcW w:w="1149" w:type="dxa"/>
            <w:vAlign w:val="center"/>
          </w:tcPr>
          <w:p w:rsidR="002660C2" w:rsidRPr="00C4102E" w:rsidRDefault="002660C2" w:rsidP="002660C2">
            <w:pPr>
              <w:pStyle w:val="ekvtabellezentriertzeilabstmind"/>
              <w:rPr>
                <w:rStyle w:val="ekvcambriamath"/>
                <w:b/>
              </w:rPr>
            </w:pPr>
            <w:r w:rsidRPr="00C4102E">
              <w:rPr>
                <w:rStyle w:val="ekvcambriamath"/>
                <w:b/>
              </w:rPr>
              <w:t>40</w:t>
            </w:r>
            <w:r w:rsidRPr="00C4102E">
              <w:rPr>
                <w:rStyle w:val="ekvabstand50prozent"/>
                <w:b/>
              </w:rPr>
              <w:t> </w:t>
            </w:r>
            <w:r w:rsidRPr="00C4102E">
              <w:rPr>
                <w:rStyle w:val="ekvcambriamath"/>
                <w:b/>
              </w:rPr>
              <w:t>%</w:t>
            </w:r>
          </w:p>
        </w:tc>
        <w:tc>
          <w:tcPr>
            <w:tcW w:w="1212" w:type="dxa"/>
            <w:vAlign w:val="center"/>
          </w:tcPr>
          <w:p w:rsidR="002660C2" w:rsidRPr="009465BA" w:rsidRDefault="002660C2" w:rsidP="002660C2">
            <w:pPr>
              <w:pStyle w:val="ekvtabellezentriertzeilabstmind"/>
              <w:rPr>
                <w:rStyle w:val="ekvcambriamath"/>
              </w:rPr>
            </w:pPr>
            <w:r w:rsidRPr="009465BA">
              <w:rPr>
                <w:rStyle w:val="ekvcambriamath"/>
              </w:rPr>
              <w:t>100</w:t>
            </w:r>
            <w:r w:rsidRPr="009465BA">
              <w:rPr>
                <w:rStyle w:val="ekvabstand50prozent"/>
              </w:rPr>
              <w:t> </w:t>
            </w:r>
            <w:r w:rsidRPr="009465BA">
              <w:rPr>
                <w:rStyle w:val="ekvcambriamath"/>
              </w:rPr>
              <w:t>%</w:t>
            </w:r>
          </w:p>
        </w:tc>
      </w:tr>
    </w:tbl>
    <w:p w:rsidR="001B2BFA" w:rsidRPr="001B2BFA" w:rsidRDefault="001B2BFA" w:rsidP="001B2BFA">
      <w:pPr>
        <w:pStyle w:val="ekvaufgabe2-4sp"/>
        <w:spacing w:before="40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>∩G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=20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%</m:t>
        </m:r>
      </m:oMath>
      <w:r w:rsidRPr="001B2BFA">
        <w:rPr>
          <w:rFonts w:eastAsiaTheme="minorEastAsia"/>
        </w:rPr>
        <w:t xml:space="preserve"> </w:t>
      </w:r>
    </w:p>
    <w:p w:rsidR="001B2BFA" w:rsidRPr="00E6581B" w:rsidRDefault="001B2BFA" w:rsidP="001B2BFA">
      <w:pPr>
        <w:pStyle w:val="ekvgrundtexthalbe"/>
      </w:pPr>
    </w:p>
    <w:p w:rsidR="001B2BFA" w:rsidRPr="00E6581B" w:rsidRDefault="001B2BFA" w:rsidP="005A5E77">
      <w:pPr>
        <w:pStyle w:val="ekvaufgabe2-4sp"/>
        <w:spacing w:after="40"/>
        <w:rPr>
          <w:rFonts w:eastAsiaTheme="minorEastAsia"/>
        </w:rPr>
      </w:pPr>
      <w:r w:rsidRPr="001B2BFA">
        <w:rPr>
          <w:rStyle w:val="ekvnummerierung"/>
        </w:rPr>
        <w:t>3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G</m:t>
        </m:r>
      </m:oMath>
      <w:r w:rsidRPr="00E6581B">
        <w:rPr>
          <w:rFonts w:eastAsiaTheme="minorEastAsia"/>
        </w:rPr>
        <w:t xml:space="preserve">: </w:t>
      </w:r>
      <w:r>
        <w:rPr>
          <w:rFonts w:eastAsiaTheme="minorEastAsia"/>
        </w:rPr>
        <w:t>dritter</w:t>
      </w:r>
      <w:r w:rsidRPr="00E6581B">
        <w:rPr>
          <w:rFonts w:eastAsiaTheme="minorEastAsia"/>
        </w:rPr>
        <w:t xml:space="preserve"> Grundriss</w:t>
      </w:r>
      <w:r>
        <w:rPr>
          <w:rFonts w:eastAsiaTheme="minorEastAsia"/>
        </w:rPr>
        <w:tab/>
      </w:r>
      <w:r w:rsidR="005A5E77">
        <w:rPr>
          <w:rFonts w:eastAsiaTheme="minorEastAsia"/>
        </w:rPr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</m:acc>
      </m:oMath>
      <w:r w:rsidRPr="00E6581B">
        <w:rPr>
          <w:rFonts w:eastAsiaTheme="minorEastAsia"/>
        </w:rPr>
        <w:t>: nicht</w:t>
      </w:r>
      <w:r>
        <w:rPr>
          <w:rFonts w:eastAsiaTheme="minorEastAsia"/>
        </w:rPr>
        <w:t xml:space="preserve"> dritter</w:t>
      </w:r>
      <w:r w:rsidRPr="00E6581B">
        <w:rPr>
          <w:rFonts w:eastAsiaTheme="minorEastAsia"/>
        </w:rPr>
        <w:t xml:space="preserve"> Grundriss</w:t>
      </w:r>
      <w:r>
        <w:rPr>
          <w:rFonts w:eastAsiaTheme="minorEastAsia"/>
        </w:rPr>
        <w:tab/>
      </w:r>
      <w:r w:rsidR="005A5E77">
        <w:rPr>
          <w:rFonts w:eastAsiaTheme="minorEastAsia"/>
        </w:rPr>
        <w:br/>
      </w:r>
      <m:oMath>
        <m:r>
          <m:rPr>
            <m:sty m:val="p"/>
          </m:rPr>
          <w:rPr>
            <w:rFonts w:ascii="Cambria Math" w:eastAsiaTheme="minorEastAsia" w:hAnsi="Cambria Math"/>
          </w:rPr>
          <m:t>U</m:t>
        </m:r>
      </m:oMath>
      <w:r w:rsidRPr="00E6581B">
        <w:rPr>
          <w:rFonts w:eastAsiaTheme="minorEastAsia"/>
        </w:rPr>
        <w:t>: unter 40</w:t>
      </w:r>
      <w:r>
        <w:rPr>
          <w:rFonts w:eastAsiaTheme="minorEastAsia"/>
        </w:rPr>
        <w:tab/>
      </w:r>
      <w:r w:rsidR="005A5E77">
        <w:rPr>
          <w:rFonts w:eastAsiaTheme="minorEastAsia"/>
        </w:rPr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</m:acc>
      </m:oMath>
      <w:r w:rsidRPr="00E6581B">
        <w:rPr>
          <w:rFonts w:eastAsiaTheme="minorEastAsia"/>
        </w:rPr>
        <w:t>: nicht unter 40</w:t>
      </w:r>
    </w:p>
    <w:p w:rsidR="001B2BFA" w:rsidRPr="001B2BFA" w:rsidRDefault="00F6076F" w:rsidP="001B2BFA">
      <w:pPr>
        <w:pStyle w:val="ekvaufgabe2-4sp"/>
        <w:rPr>
          <w:rFonts w:eastAsiaTheme="minorEastAsia"/>
        </w:rPr>
      </w:pPr>
      <w:r>
        <w:rPr>
          <w:rFonts w:eastAsiaTheme="minorEastAsia"/>
        </w:rPr>
        <w:t>a)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G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=0,425</m:t>
        </m:r>
      </m:oMath>
    </w:p>
    <w:p w:rsidR="001B2BFA" w:rsidRPr="00F6076F" w:rsidRDefault="001B2BFA" w:rsidP="001B2BFA">
      <w:pPr>
        <w:pStyle w:val="ekvaufgabe2-4sp"/>
        <w:spacing w:after="4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U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=0,625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G∩U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U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U</m:t>
              </m:r>
            </m:sub>
          </m:sSub>
          <m: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G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=0,625⋅0,42=0,2625≈26,3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>%</m:t>
          </m:r>
        </m:oMath>
      </m:oMathPara>
    </w:p>
    <w:p w:rsidR="00F6076F" w:rsidRPr="00F6076F" w:rsidRDefault="00F6076F" w:rsidP="00FA1B9F">
      <w:pPr>
        <w:pStyle w:val="ekvaufgabe2-4sp"/>
        <w:spacing w:after="40"/>
      </w:pPr>
      <w:r w:rsidRPr="00F6076F">
        <w:t>b)</w:t>
      </w:r>
      <w:r>
        <w:tab/>
      </w:r>
      <w:r w:rsidRPr="00F6076F">
        <w:t xml:space="preserve">Mit den Werten aus der Teilaufgabe a) ergibt sich die folgende </w:t>
      </w:r>
      <w:proofErr w:type="spellStart"/>
      <w:r w:rsidRPr="00F6076F">
        <w:t>Vierfeldertafel</w:t>
      </w:r>
      <w:proofErr w:type="spellEnd"/>
      <w:r w:rsidRPr="00F6076F">
        <w:t>:</w:t>
      </w:r>
    </w:p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153"/>
        <w:gridCol w:w="1149"/>
        <w:gridCol w:w="1212"/>
      </w:tblGrid>
      <w:tr w:rsidR="002660C2" w:rsidRPr="001B2BFA" w:rsidTr="002660C2">
        <w:trPr>
          <w:trHeight w:hRule="exact" w:val="454"/>
        </w:trPr>
        <w:tc>
          <w:tcPr>
            <w:tcW w:w="1022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0C2" w:rsidRPr="001B2BFA" w:rsidRDefault="002660C2" w:rsidP="000206C6">
            <w:pPr>
              <w:pStyle w:val="ekvaufgabe2-4sp"/>
              <w:jc w:val="center"/>
              <w:rPr>
                <w:rFonts w:eastAsiaTheme="minorEastAsia"/>
              </w:rPr>
            </w:pP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0C2" w:rsidRPr="001B2BFA" w:rsidRDefault="002660C2" w:rsidP="002660C2">
            <w:pPr>
              <w:pStyle w:val="ekvaufgabe2-4sp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G</m:t>
                </m:r>
              </m:oMath>
            </m:oMathPara>
          </w:p>
        </w:tc>
        <w:tc>
          <w:tcPr>
            <w:tcW w:w="1149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0C2" w:rsidRPr="001B2BFA" w:rsidRDefault="00D84813" w:rsidP="002660C2">
            <w:pPr>
              <w:pStyle w:val="ekvaufgabe2-4sp"/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</m:acc>
              </m:oMath>
            </m:oMathPara>
          </w:p>
        </w:tc>
        <w:tc>
          <w:tcPr>
            <w:tcW w:w="1212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0C2" w:rsidRPr="001B2BFA" w:rsidRDefault="002660C2" w:rsidP="000206C6">
            <w:pPr>
              <w:pStyle w:val="ekvaufgabe2-4sp"/>
              <w:jc w:val="center"/>
              <w:rPr>
                <w:rFonts w:eastAsiaTheme="minorEastAsia"/>
              </w:rPr>
            </w:pPr>
          </w:p>
        </w:tc>
      </w:tr>
      <w:tr w:rsidR="002660C2" w:rsidRPr="001B2BFA" w:rsidTr="002660C2">
        <w:trPr>
          <w:trHeight w:hRule="exact" w:val="454"/>
        </w:trPr>
        <w:tc>
          <w:tcPr>
            <w:tcW w:w="10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0C2" w:rsidRPr="001B2BFA" w:rsidRDefault="002660C2" w:rsidP="002660C2">
            <w:pPr>
              <w:pStyle w:val="ekvaufgabe2-4sp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U</m:t>
                </m:r>
              </m:oMath>
            </m:oMathPara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60C2" w:rsidRPr="003C6AD7" w:rsidRDefault="002660C2" w:rsidP="002660C2">
            <w:pPr>
              <w:pStyle w:val="ekvtabellezentriertzeilabstmind"/>
              <w:rPr>
                <w:rStyle w:val="ekvcambriamath"/>
              </w:rPr>
            </w:pPr>
            <w:r w:rsidRPr="003C6AD7">
              <w:rPr>
                <w:rStyle w:val="ekvcambriamath"/>
              </w:rPr>
              <w:t>26,3</w:t>
            </w:r>
            <w:r w:rsidRPr="003C6AD7">
              <w:rPr>
                <w:rStyle w:val="ekvabstand50prozent"/>
              </w:rPr>
              <w:t> </w:t>
            </w:r>
            <w:r w:rsidRPr="003C6AD7">
              <w:rPr>
                <w:rStyle w:val="ekvcambriamath"/>
              </w:rPr>
              <w:t>%</w:t>
            </w:r>
          </w:p>
        </w:tc>
        <w:tc>
          <w:tcPr>
            <w:tcW w:w="1149" w:type="dxa"/>
            <w:tcBorders>
              <w:top w:val="single" w:sz="8" w:space="0" w:color="auto"/>
            </w:tcBorders>
            <w:vAlign w:val="center"/>
          </w:tcPr>
          <w:p w:rsidR="002660C2" w:rsidRPr="00C4102E" w:rsidRDefault="002660C2" w:rsidP="002660C2">
            <w:pPr>
              <w:pStyle w:val="ekvtabellezentriertzeilabstmind"/>
              <w:rPr>
                <w:rStyle w:val="ekvcambriamath"/>
                <w:b/>
              </w:rPr>
            </w:pPr>
            <w:r w:rsidRPr="00C4102E">
              <w:rPr>
                <w:rStyle w:val="ekvcambriamath"/>
                <w:b/>
              </w:rPr>
              <w:t>36,2</w:t>
            </w:r>
            <w:r w:rsidRPr="00C4102E">
              <w:rPr>
                <w:rStyle w:val="ekvabstand50prozent"/>
                <w:b/>
              </w:rPr>
              <w:t> </w:t>
            </w:r>
            <w:r w:rsidRPr="00C4102E">
              <w:rPr>
                <w:rStyle w:val="ekvcambriamath"/>
                <w:b/>
              </w:rPr>
              <w:t>%</w:t>
            </w:r>
          </w:p>
        </w:tc>
        <w:tc>
          <w:tcPr>
            <w:tcW w:w="1212" w:type="dxa"/>
            <w:tcBorders>
              <w:top w:val="single" w:sz="8" w:space="0" w:color="auto"/>
            </w:tcBorders>
            <w:vAlign w:val="center"/>
          </w:tcPr>
          <w:p w:rsidR="002660C2" w:rsidRPr="009465BA" w:rsidRDefault="002660C2" w:rsidP="002660C2">
            <w:pPr>
              <w:pStyle w:val="ekvtabellezentriertzeilabstmind"/>
              <w:rPr>
                <w:rStyle w:val="ekvcambriamath"/>
              </w:rPr>
            </w:pPr>
            <w:r w:rsidRPr="009465BA">
              <w:rPr>
                <w:rStyle w:val="ekvcambriamath"/>
              </w:rPr>
              <w:t>62,5</w:t>
            </w:r>
            <w:r w:rsidRPr="009465BA">
              <w:rPr>
                <w:rStyle w:val="ekvabstand50prozent"/>
              </w:rPr>
              <w:t> </w:t>
            </w:r>
            <w:r w:rsidRPr="009465BA">
              <w:rPr>
                <w:rStyle w:val="ekvcambriamath"/>
              </w:rPr>
              <w:t>%</w:t>
            </w:r>
          </w:p>
        </w:tc>
      </w:tr>
      <w:tr w:rsidR="002660C2" w:rsidRPr="001B2BFA" w:rsidTr="002660C2">
        <w:trPr>
          <w:trHeight w:hRule="exact" w:val="454"/>
        </w:trPr>
        <w:tc>
          <w:tcPr>
            <w:tcW w:w="102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0C2" w:rsidRPr="001B2BFA" w:rsidRDefault="00D84813" w:rsidP="002660C2">
            <w:pPr>
              <w:pStyle w:val="ekvaufgabe2-4sp"/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</m:t>
                    </m:r>
                  </m:e>
                </m:acc>
              </m:oMath>
            </m:oMathPara>
          </w:p>
        </w:tc>
        <w:tc>
          <w:tcPr>
            <w:tcW w:w="1153" w:type="dxa"/>
            <w:tcBorders>
              <w:left w:val="single" w:sz="8" w:space="0" w:color="auto"/>
            </w:tcBorders>
            <w:vAlign w:val="center"/>
          </w:tcPr>
          <w:p w:rsidR="002660C2" w:rsidRPr="00C4102E" w:rsidRDefault="002660C2" w:rsidP="002660C2">
            <w:pPr>
              <w:pStyle w:val="ekvtabellezentriertzeilabstmind"/>
              <w:rPr>
                <w:rStyle w:val="ekvcambriamath"/>
                <w:b/>
              </w:rPr>
            </w:pPr>
            <w:r w:rsidRPr="00C4102E">
              <w:rPr>
                <w:rStyle w:val="ekvcambriamath"/>
                <w:b/>
              </w:rPr>
              <w:t>16,2</w:t>
            </w:r>
            <w:r w:rsidRPr="00C4102E">
              <w:rPr>
                <w:rStyle w:val="ekvabstand50prozent"/>
                <w:b/>
              </w:rPr>
              <w:t> </w:t>
            </w:r>
            <w:r w:rsidRPr="00C4102E">
              <w:rPr>
                <w:rStyle w:val="ekvcambriamath"/>
                <w:b/>
              </w:rPr>
              <w:t>%</w:t>
            </w:r>
          </w:p>
        </w:tc>
        <w:tc>
          <w:tcPr>
            <w:tcW w:w="1149" w:type="dxa"/>
            <w:vAlign w:val="center"/>
          </w:tcPr>
          <w:p w:rsidR="002660C2" w:rsidRPr="00C4102E" w:rsidRDefault="002660C2" w:rsidP="002660C2">
            <w:pPr>
              <w:pStyle w:val="ekvtabellezentriertzeilabstmind"/>
              <w:rPr>
                <w:rStyle w:val="ekvcambriamath"/>
                <w:b/>
              </w:rPr>
            </w:pPr>
            <w:r w:rsidRPr="00C4102E">
              <w:rPr>
                <w:rStyle w:val="ekvcambriamath"/>
                <w:b/>
              </w:rPr>
              <w:t>21,3</w:t>
            </w:r>
            <w:r w:rsidRPr="00C4102E">
              <w:rPr>
                <w:rStyle w:val="ekvabstand50prozent"/>
                <w:b/>
              </w:rPr>
              <w:t> </w:t>
            </w:r>
            <w:r w:rsidRPr="00C4102E">
              <w:rPr>
                <w:rStyle w:val="ekvcambriamath"/>
                <w:b/>
              </w:rPr>
              <w:t>%</w:t>
            </w:r>
          </w:p>
        </w:tc>
        <w:tc>
          <w:tcPr>
            <w:tcW w:w="1212" w:type="dxa"/>
            <w:vAlign w:val="center"/>
          </w:tcPr>
          <w:p w:rsidR="002660C2" w:rsidRPr="00C4102E" w:rsidRDefault="002660C2" w:rsidP="002660C2">
            <w:pPr>
              <w:pStyle w:val="ekvtabellezentriertzeilabstmind"/>
              <w:rPr>
                <w:rStyle w:val="ekvcambriamath"/>
                <w:b/>
              </w:rPr>
            </w:pPr>
            <w:r w:rsidRPr="00C4102E">
              <w:rPr>
                <w:rStyle w:val="ekvcambriamath"/>
                <w:b/>
              </w:rPr>
              <w:t>37,5</w:t>
            </w:r>
            <w:r w:rsidRPr="00C4102E">
              <w:rPr>
                <w:rStyle w:val="ekvabstand50prozent"/>
                <w:b/>
              </w:rPr>
              <w:t> </w:t>
            </w:r>
            <w:r w:rsidRPr="00C4102E">
              <w:rPr>
                <w:rStyle w:val="ekvcambriamath"/>
                <w:b/>
              </w:rPr>
              <w:t>%</w:t>
            </w:r>
          </w:p>
        </w:tc>
      </w:tr>
      <w:tr w:rsidR="002660C2" w:rsidRPr="001B2BFA" w:rsidTr="002660C2">
        <w:trPr>
          <w:trHeight w:hRule="exact" w:val="454"/>
        </w:trPr>
        <w:tc>
          <w:tcPr>
            <w:tcW w:w="102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0C2" w:rsidRPr="001B2BFA" w:rsidRDefault="002660C2" w:rsidP="000206C6">
            <w:pPr>
              <w:pStyle w:val="ekvaufgabe2-4sp"/>
              <w:jc w:val="center"/>
              <w:rPr>
                <w:rFonts w:eastAsiaTheme="minorEastAsia"/>
              </w:rPr>
            </w:pPr>
          </w:p>
        </w:tc>
        <w:tc>
          <w:tcPr>
            <w:tcW w:w="1153" w:type="dxa"/>
            <w:tcBorders>
              <w:left w:val="single" w:sz="8" w:space="0" w:color="auto"/>
            </w:tcBorders>
            <w:vAlign w:val="center"/>
          </w:tcPr>
          <w:p w:rsidR="002660C2" w:rsidRPr="009465BA" w:rsidRDefault="002660C2" w:rsidP="002660C2">
            <w:pPr>
              <w:pStyle w:val="ekvtabellezentriertzeilabstmind"/>
              <w:rPr>
                <w:rStyle w:val="ekvcambriamath"/>
              </w:rPr>
            </w:pPr>
            <w:r w:rsidRPr="009465BA">
              <w:rPr>
                <w:rStyle w:val="ekvcambriamath"/>
              </w:rPr>
              <w:t>42,5</w:t>
            </w:r>
            <w:r w:rsidRPr="009465BA">
              <w:rPr>
                <w:rStyle w:val="ekvabstand50prozent"/>
              </w:rPr>
              <w:t> </w:t>
            </w:r>
            <w:r w:rsidRPr="009465BA">
              <w:rPr>
                <w:rStyle w:val="ekvcambriamath"/>
              </w:rPr>
              <w:t>%</w:t>
            </w:r>
          </w:p>
        </w:tc>
        <w:tc>
          <w:tcPr>
            <w:tcW w:w="1149" w:type="dxa"/>
            <w:vAlign w:val="center"/>
          </w:tcPr>
          <w:p w:rsidR="002660C2" w:rsidRPr="00C4102E" w:rsidRDefault="002660C2" w:rsidP="002660C2">
            <w:pPr>
              <w:pStyle w:val="ekvtabellezentriertzeilabstmind"/>
              <w:rPr>
                <w:rStyle w:val="ekvcambriamath"/>
                <w:b/>
              </w:rPr>
            </w:pPr>
            <w:r w:rsidRPr="00C4102E">
              <w:rPr>
                <w:rStyle w:val="ekvcambriamath"/>
                <w:b/>
              </w:rPr>
              <w:t>57,5</w:t>
            </w:r>
            <w:r w:rsidRPr="00C4102E">
              <w:rPr>
                <w:rStyle w:val="ekvabstand50prozent"/>
                <w:b/>
              </w:rPr>
              <w:t> </w:t>
            </w:r>
            <w:r w:rsidRPr="00C4102E">
              <w:rPr>
                <w:rStyle w:val="ekvcambriamath"/>
                <w:b/>
              </w:rPr>
              <w:t>%</w:t>
            </w:r>
          </w:p>
        </w:tc>
        <w:tc>
          <w:tcPr>
            <w:tcW w:w="1212" w:type="dxa"/>
            <w:vAlign w:val="center"/>
          </w:tcPr>
          <w:p w:rsidR="002660C2" w:rsidRPr="009465BA" w:rsidRDefault="002660C2" w:rsidP="002660C2">
            <w:pPr>
              <w:pStyle w:val="ekvtabellezentriertzeilabstmind"/>
              <w:rPr>
                <w:rStyle w:val="ekvcambriamath"/>
              </w:rPr>
            </w:pPr>
            <w:r w:rsidRPr="009465BA">
              <w:rPr>
                <w:rStyle w:val="ekvcambriamath"/>
              </w:rPr>
              <w:t>100</w:t>
            </w:r>
            <w:r w:rsidRPr="009465BA">
              <w:rPr>
                <w:rStyle w:val="ekvabstand50prozent"/>
              </w:rPr>
              <w:t> </w:t>
            </w:r>
            <w:r w:rsidRPr="009465BA">
              <w:rPr>
                <w:rStyle w:val="ekvcambriamath"/>
              </w:rPr>
              <w:t>%</w:t>
            </w:r>
          </w:p>
        </w:tc>
      </w:tr>
    </w:tbl>
    <w:p w:rsidR="00F6076F" w:rsidRPr="00F6076F" w:rsidRDefault="00D84813" w:rsidP="00FA1B9F">
      <w:pPr>
        <w:pStyle w:val="ekvaufgabe2-4sp"/>
        <w:spacing w:before="40"/>
        <w:rPr>
          <w:rFonts w:ascii="Cambria Math" w:hAnsi="Cambria Math"/>
          <w:oMath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</m:acc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P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Style w:val="ekvbruchklein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Style w:val="ekvbruchklei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Style w:val="ekvbruchklein"/>
                      </w:rPr>
                      <m:t>G</m:t>
                    </m:r>
                  </m:e>
                </m:acc>
                <m:r>
                  <m:rPr>
                    <m:sty m:val="p"/>
                  </m:rPr>
                  <w:rPr>
                    <w:rStyle w:val="ekvbruchklein"/>
                  </w:rPr>
                  <m:t xml:space="preserve"> ∩ </m:t>
                </m:r>
                <m:acc>
                  <m:accPr>
                    <m:chr m:val="̅"/>
                    <m:ctrlPr>
                      <w:rPr>
                        <w:rStyle w:val="ekvbruchklei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Style w:val="ekvbruchklein"/>
                      </w:rPr>
                      <m:t>U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Style w:val="ekvbruchklein"/>
              </w:rPr>
              <m:t>P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Style w:val="ekvbruchklein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Style w:val="ekvbruchklei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Style w:val="ekvbruchklein"/>
                      </w:rPr>
                      <m:t>U</m:t>
                    </m:r>
                  </m:e>
                </m:acc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≈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21,3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%</m:t>
            </m:r>
          </m:num>
          <m:den>
            <m:r>
              <m:rPr>
                <m:sty m:val="p"/>
              </m:rPr>
              <w:rPr>
                <w:rStyle w:val="ekvbruchklein"/>
              </w:rPr>
              <m:t>37,5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%</m:t>
            </m:r>
          </m:den>
        </m:f>
        <m:r>
          <m:rPr>
            <m:sty m:val="p"/>
          </m:rPr>
          <w:rPr>
            <w:rFonts w:ascii="Cambria Math" w:hAnsi="Cambria Math"/>
          </w:rPr>
          <m:t>=56,8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="00F6076F">
        <w:rPr>
          <w:rFonts w:eastAsiaTheme="minorEastAsia"/>
        </w:rPr>
        <w:t xml:space="preserve"> </w:t>
      </w:r>
    </w:p>
    <w:p w:rsidR="001B2BFA" w:rsidRPr="00E6581B" w:rsidRDefault="001B2BFA" w:rsidP="001B2BFA">
      <w:pPr>
        <w:pStyle w:val="ekvaufgabe2-4sp"/>
        <w:rPr>
          <w:rFonts w:eastAsiaTheme="minorEastAsia"/>
        </w:rPr>
      </w:pPr>
    </w:p>
    <w:sectPr w:rsidR="001B2BFA" w:rsidRPr="00E6581B" w:rsidSect="002266F5">
      <w:footerReference w:type="default" r:id="rId18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A00002AF" w:usb1="40002048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64" w:rsidRDefault="00A73B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70A412B" wp14:editId="3F72F3D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C4102E" w:rsidRDefault="00C4102E" w:rsidP="00C4102E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A73B64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A73B64">
            <w:t>19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64" w:rsidRDefault="00A73B64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7F6C9140" wp14:editId="030D4116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C4102E" w:rsidRDefault="00C4102E" w:rsidP="00C4102E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A73B64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62083F">
            <w:t>2</w:t>
          </w:r>
          <w:r w:rsidR="00A73B64">
            <w:t>0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64" w:rsidRDefault="00A73B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64" w:rsidRDefault="00A73B6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64" w:rsidRDefault="00A73B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34A"/>
    <w:rsid w:val="00021804"/>
    <w:rsid w:val="00024573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3840"/>
    <w:rsid w:val="0007717B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246"/>
    <w:rsid w:val="000E343E"/>
    <w:rsid w:val="000E6E68"/>
    <w:rsid w:val="000F0D6D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7526F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2BFA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64EA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660C2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9363D"/>
    <w:rsid w:val="002A25AE"/>
    <w:rsid w:val="002A2F1C"/>
    <w:rsid w:val="002B3DF1"/>
    <w:rsid w:val="002B64EA"/>
    <w:rsid w:val="002C06C0"/>
    <w:rsid w:val="002C0DE1"/>
    <w:rsid w:val="002C5D15"/>
    <w:rsid w:val="002D0C76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C6AD7"/>
    <w:rsid w:val="003D3D68"/>
    <w:rsid w:val="003D4F3F"/>
    <w:rsid w:val="003D70F5"/>
    <w:rsid w:val="003E1137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0A4D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5E77"/>
    <w:rsid w:val="005A6279"/>
    <w:rsid w:val="005A6D94"/>
    <w:rsid w:val="005B014F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2F3E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269F"/>
    <w:rsid w:val="00614BF1"/>
    <w:rsid w:val="006201CB"/>
    <w:rsid w:val="0062083F"/>
    <w:rsid w:val="00622F6B"/>
    <w:rsid w:val="0062485C"/>
    <w:rsid w:val="006257CC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49C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4B5D"/>
    <w:rsid w:val="007377D0"/>
    <w:rsid w:val="00737DC0"/>
    <w:rsid w:val="00741417"/>
    <w:rsid w:val="0074306C"/>
    <w:rsid w:val="00745BC6"/>
    <w:rsid w:val="007475F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7D9"/>
    <w:rsid w:val="007C0A7D"/>
    <w:rsid w:val="007C1230"/>
    <w:rsid w:val="007C1542"/>
    <w:rsid w:val="007C547C"/>
    <w:rsid w:val="007D186F"/>
    <w:rsid w:val="007E1C05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5BA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1103"/>
    <w:rsid w:val="009723DF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25E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1704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3B64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257A0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858E1"/>
    <w:rsid w:val="00B90CE1"/>
    <w:rsid w:val="00BA1A23"/>
    <w:rsid w:val="00BA2134"/>
    <w:rsid w:val="00BB2F2F"/>
    <w:rsid w:val="00BB3EC8"/>
    <w:rsid w:val="00BC2CD2"/>
    <w:rsid w:val="00BC5E34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7537"/>
    <w:rsid w:val="00C10E91"/>
    <w:rsid w:val="00C16DE8"/>
    <w:rsid w:val="00C172AE"/>
    <w:rsid w:val="00C17BE6"/>
    <w:rsid w:val="00C2231C"/>
    <w:rsid w:val="00C343F5"/>
    <w:rsid w:val="00C4054D"/>
    <w:rsid w:val="00C40555"/>
    <w:rsid w:val="00C40D51"/>
    <w:rsid w:val="00C4102E"/>
    <w:rsid w:val="00C419EF"/>
    <w:rsid w:val="00C429A6"/>
    <w:rsid w:val="00C429BB"/>
    <w:rsid w:val="00C435C8"/>
    <w:rsid w:val="00C45D3B"/>
    <w:rsid w:val="00C46BF4"/>
    <w:rsid w:val="00C504F8"/>
    <w:rsid w:val="00C52804"/>
    <w:rsid w:val="00C52A99"/>
    <w:rsid w:val="00C52AB7"/>
    <w:rsid w:val="00C57A6A"/>
    <w:rsid w:val="00C615FD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3E0D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4813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69E6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02D9"/>
    <w:rsid w:val="00EB2280"/>
    <w:rsid w:val="00EC160A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33A4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076F"/>
    <w:rsid w:val="00F6242C"/>
    <w:rsid w:val="00F6336A"/>
    <w:rsid w:val="00F64B6A"/>
    <w:rsid w:val="00F72065"/>
    <w:rsid w:val="00F778DC"/>
    <w:rsid w:val="00F849BE"/>
    <w:rsid w:val="00F94A4B"/>
    <w:rsid w:val="00F97AD4"/>
    <w:rsid w:val="00FA1B9F"/>
    <w:rsid w:val="00FB0917"/>
    <w:rsid w:val="00FB0F16"/>
    <w:rsid w:val="00FB1D7F"/>
    <w:rsid w:val="00FB59FB"/>
    <w:rsid w:val="00FB6780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n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E81A-5476-4663-B898-DBEDE8BF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17</cp:revision>
  <cp:lastPrinted>2018-08-21T09:21:00Z</cp:lastPrinted>
  <dcterms:created xsi:type="dcterms:W3CDTF">2020-11-23T12:57:00Z</dcterms:created>
  <dcterms:modified xsi:type="dcterms:W3CDTF">2021-02-05T15:15:00Z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